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84350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:rsidRPr="00990BC7" w14:paraId="5EF82477" w14:textId="77777777" w:rsidTr="009C6C9F">
        <w:trPr>
          <w:trHeight w:hRule="exact" w:val="312"/>
        </w:trPr>
        <w:tc>
          <w:tcPr>
            <w:tcW w:w="800" w:type="pct"/>
          </w:tcPr>
          <w:p w14:paraId="622B3219" w14:textId="77777777" w:rsidR="005B2B9C" w:rsidRPr="00990BC7" w:rsidRDefault="005B2B9C" w:rsidP="00990BC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E2DC159" w14:textId="77777777" w:rsidR="005B2B9C" w:rsidRPr="00990BC7" w:rsidRDefault="005B2B9C" w:rsidP="00990BC7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BC7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2C5F4C20" w14:textId="77777777" w:rsidR="005B2B9C" w:rsidRPr="00990BC7" w:rsidRDefault="005B2B9C" w:rsidP="00990BC7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BC7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:rsidRPr="00990BC7" w14:paraId="1898CDCB" w14:textId="77777777" w:rsidTr="00C46C0A">
        <w:trPr>
          <w:trHeight w:hRule="exact" w:val="454"/>
        </w:trPr>
        <w:tc>
          <w:tcPr>
            <w:tcW w:w="800" w:type="pct"/>
            <w:vAlign w:val="center"/>
          </w:tcPr>
          <w:p w14:paraId="709BD5F3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256BBA9F" w14:textId="77777777" w:rsidR="005B2B9C" w:rsidRPr="00990BC7" w:rsidRDefault="005B2B9C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30E33C9B" w14:textId="77777777" w:rsidR="005B2B9C" w:rsidRPr="00990BC7" w:rsidRDefault="005B2B9C" w:rsidP="00990BC7">
            <w:pPr>
              <w:jc w:val="center"/>
              <w:rPr>
                <w:szCs w:val="20"/>
              </w:rPr>
            </w:pPr>
          </w:p>
        </w:tc>
      </w:tr>
      <w:tr w:rsidR="00EF7EE6" w:rsidRPr="00990BC7" w14:paraId="07247A65" w14:textId="77777777" w:rsidTr="00C46C0A">
        <w:trPr>
          <w:trHeight w:hRule="exact" w:val="454"/>
        </w:trPr>
        <w:tc>
          <w:tcPr>
            <w:tcW w:w="800" w:type="pct"/>
            <w:vAlign w:val="center"/>
          </w:tcPr>
          <w:p w14:paraId="391BA32A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製　　品　　名</w:t>
            </w:r>
          </w:p>
        </w:tc>
        <w:tc>
          <w:tcPr>
            <w:tcW w:w="2100" w:type="pct"/>
            <w:vAlign w:val="center"/>
          </w:tcPr>
          <w:p w14:paraId="744F417F" w14:textId="77777777" w:rsidR="005B2B9C" w:rsidRPr="00990BC7" w:rsidRDefault="00105AC2" w:rsidP="00990BC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90BC7">
              <w:rPr>
                <w:rFonts w:ascii="Arial" w:eastAsia="ＭＳ ゴシック" w:hAnsi="Arial" w:cs="Arial" w:hint="eastAsia"/>
                <w:szCs w:val="20"/>
              </w:rPr>
              <w:t>プラスグレル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2.5mg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1F908AAB" w14:textId="77777777" w:rsidR="005B2B9C" w:rsidRPr="00990BC7" w:rsidRDefault="00105AC2" w:rsidP="00990BC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90BC7">
              <w:rPr>
                <w:rFonts w:ascii="Arial" w:eastAsia="ＭＳ ゴシック" w:hAnsi="Arial" w:cs="Arial" w:hint="eastAsia"/>
                <w:szCs w:val="20"/>
              </w:rPr>
              <w:t>エフィエント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2.5mg</w:t>
            </w:r>
          </w:p>
        </w:tc>
      </w:tr>
      <w:tr w:rsidR="002874BB" w:rsidRPr="00990BC7" w14:paraId="2107E9AA" w14:textId="77777777" w:rsidTr="006F4430">
        <w:trPr>
          <w:trHeight w:val="454"/>
        </w:trPr>
        <w:tc>
          <w:tcPr>
            <w:tcW w:w="800" w:type="pct"/>
            <w:vAlign w:val="center"/>
          </w:tcPr>
          <w:p w14:paraId="1D7837FB" w14:textId="77777777" w:rsidR="00A50E7C" w:rsidRDefault="00DF7B6D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28085002" w14:textId="0E69325C" w:rsidR="00A50E7C" w:rsidRDefault="00DF7B6D">
            <w:pPr>
              <w:jc w:val="distribute"/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2026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2100" w:type="pct"/>
            <w:vAlign w:val="center"/>
          </w:tcPr>
          <w:p w14:paraId="61F21C90" w14:textId="77777777" w:rsidR="00A50E7C" w:rsidRDefault="00DF7B6D">
            <w:pPr>
              <w:jc w:val="center"/>
            </w:pPr>
            <w:r>
              <w:t>84.60</w:t>
            </w:r>
            <w:r>
              <w:t>円</w:t>
            </w:r>
          </w:p>
        </w:tc>
        <w:tc>
          <w:tcPr>
            <w:tcW w:w="2100" w:type="pct"/>
            <w:vAlign w:val="center"/>
          </w:tcPr>
          <w:p w14:paraId="203EB73A" w14:textId="77777777" w:rsidR="00A50E7C" w:rsidRDefault="00DF7B6D">
            <w:pPr>
              <w:jc w:val="center"/>
            </w:pPr>
            <w:r>
              <w:t>169.90</w:t>
            </w:r>
            <w:r>
              <w:t>円</w:t>
            </w:r>
          </w:p>
        </w:tc>
      </w:tr>
      <w:tr w:rsidR="00EF7EE6" w:rsidRPr="00990BC7" w14:paraId="1904B6D0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479BDE12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41A34509" w14:textId="77777777" w:rsidR="00105AC2" w:rsidRPr="00990BC7" w:rsidRDefault="00197A3A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1</w:t>
            </w:r>
            <w:r w:rsidRPr="00990BC7">
              <w:rPr>
                <w:rFonts w:hint="eastAsia"/>
                <w:szCs w:val="20"/>
              </w:rPr>
              <w:t>錠中</w:t>
            </w:r>
            <w:r w:rsidR="00105AC2" w:rsidRPr="00990BC7">
              <w:rPr>
                <w:rFonts w:hint="eastAsia"/>
                <w:szCs w:val="20"/>
              </w:rPr>
              <w:t xml:space="preserve">　プラスグレル塩酸塩</w:t>
            </w:r>
            <w:r w:rsidR="00105AC2" w:rsidRPr="00990BC7">
              <w:rPr>
                <w:rFonts w:hint="eastAsia"/>
                <w:szCs w:val="20"/>
              </w:rPr>
              <w:t>2.74mg</w:t>
            </w:r>
          </w:p>
          <w:p w14:paraId="2F9C44B6" w14:textId="77777777" w:rsidR="005B2B9C" w:rsidRPr="00990BC7" w:rsidRDefault="00105AC2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（プラスグレルとして</w:t>
            </w:r>
            <w:r w:rsidR="00197A3A" w:rsidRPr="00990BC7">
              <w:rPr>
                <w:szCs w:val="20"/>
              </w:rPr>
              <w:t>2.5mg</w:t>
            </w:r>
            <w:r w:rsidRPr="00990BC7">
              <w:rPr>
                <w:rFonts w:hint="eastAsia"/>
                <w:szCs w:val="20"/>
              </w:rPr>
              <w:t>）</w:t>
            </w:r>
          </w:p>
        </w:tc>
      </w:tr>
      <w:tr w:rsidR="00105AC2" w:rsidRPr="00990BC7" w14:paraId="44D5E882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64E601FB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  <w:vAlign w:val="center"/>
          </w:tcPr>
          <w:p w14:paraId="66E6F1C4" w14:textId="77777777" w:rsidR="00105AC2" w:rsidRPr="00990BC7" w:rsidRDefault="00105AC2" w:rsidP="00990BC7">
            <w:pPr>
              <w:jc w:val="both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乳糖水和物、結晶セルロース、低置換度ヒドロキシプロピルセルロース、ヒドロキシプロピルセルロース、ステアリン酸マグネシウム、ヒプロメロース、酸化チタン、タルク、黄色三二酸化鉄</w:t>
            </w:r>
          </w:p>
        </w:tc>
      </w:tr>
      <w:tr w:rsidR="00027BD9" w:rsidRPr="00990BC7" w14:paraId="5D43CF16" w14:textId="77777777" w:rsidTr="00C46C0A">
        <w:trPr>
          <w:trHeight w:val="454"/>
        </w:trPr>
        <w:tc>
          <w:tcPr>
            <w:tcW w:w="800" w:type="pct"/>
            <w:vAlign w:val="center"/>
          </w:tcPr>
          <w:p w14:paraId="5D45AA2D" w14:textId="77777777" w:rsidR="00027BD9" w:rsidRPr="00990BC7" w:rsidRDefault="00027BD9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549E7037" w14:textId="77777777" w:rsidR="00027BD9" w:rsidRPr="00990BC7" w:rsidRDefault="00105AC2" w:rsidP="00990BC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抗血小板剤</w:t>
            </w:r>
          </w:p>
        </w:tc>
      </w:tr>
      <w:tr w:rsidR="00230CC2" w:rsidRPr="00990BC7" w14:paraId="11963A7B" w14:textId="77777777" w:rsidTr="00230CC2">
        <w:trPr>
          <w:trHeight w:val="340"/>
        </w:trPr>
        <w:tc>
          <w:tcPr>
            <w:tcW w:w="800" w:type="pct"/>
            <w:vAlign w:val="center"/>
          </w:tcPr>
          <w:p w14:paraId="0D6C686B" w14:textId="77777777" w:rsidR="00230CC2" w:rsidRPr="00990BC7" w:rsidRDefault="00230C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効能又は効果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</w:tcPr>
          <w:p w14:paraId="0D558459" w14:textId="669D45AB" w:rsidR="00230CC2" w:rsidRPr="00990BC7" w:rsidRDefault="00230CC2" w:rsidP="00CC0046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○経皮的冠動脈形成術（</w:t>
            </w:r>
            <w:r w:rsidRPr="00990BC7">
              <w:rPr>
                <w:rFonts w:cs="RyuminPro-Regular-90pv-RKSJ-H-I" w:hint="eastAsia"/>
                <w:szCs w:val="20"/>
              </w:rPr>
              <w:t>PCI</w:t>
            </w:r>
            <w:r w:rsidRPr="00990BC7">
              <w:rPr>
                <w:rFonts w:cs="RyuminPro-Regular-90pv-RKSJ-H-I" w:hint="eastAsia"/>
                <w:szCs w:val="20"/>
              </w:rPr>
              <w:t>）が適用される下記の虚血性心疾患</w:t>
            </w:r>
          </w:p>
          <w:p w14:paraId="24C2FABD" w14:textId="77777777" w:rsidR="00230CC2" w:rsidRPr="00990BC7" w:rsidRDefault="00230CC2" w:rsidP="00990BC7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急性冠症候群（不安定狭心症、非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上昇心筋梗塞、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上昇心筋梗塞）</w:t>
            </w:r>
          </w:p>
          <w:p w14:paraId="6719E52C" w14:textId="77777777" w:rsidR="00230CC2" w:rsidRPr="00990BC7" w:rsidRDefault="00230CC2" w:rsidP="00990BC7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安定狭心症、陳旧性心筋梗塞</w:t>
            </w:r>
          </w:p>
          <w:p w14:paraId="11414F91" w14:textId="723C6EF6" w:rsidR="00230CC2" w:rsidRPr="00990BC7" w:rsidRDefault="00230CC2" w:rsidP="00CC0046">
            <w:pPr>
              <w:widowControl w:val="0"/>
              <w:adjustRightInd w:val="0"/>
              <w:ind w:left="191" w:hangingChars="100" w:hanging="191"/>
              <w:rPr>
                <w:rFonts w:cs="RyuminPro-Regular-90pv-RKSJ-H-I"/>
                <w:szCs w:val="20"/>
              </w:rPr>
            </w:pPr>
            <w:r w:rsidRPr="00BF72D5">
              <w:rPr>
                <w:rFonts w:cs="RyuminPro-Regular-90pv-RKSJ-H-I" w:hint="eastAsia"/>
                <w:szCs w:val="20"/>
              </w:rPr>
              <w:t>○虚血性脳血管障害（大血管アテローム硬化又は小血管の閉塞に伴う）後の再発抑制（脳梗塞発症リスクが高い場合に限る）</w:t>
            </w:r>
          </w:p>
        </w:tc>
      </w:tr>
      <w:tr w:rsidR="00230CC2" w:rsidRPr="00990BC7" w14:paraId="3FDD7CED" w14:textId="77777777" w:rsidTr="00230CC2">
        <w:trPr>
          <w:trHeight w:val="680"/>
        </w:trPr>
        <w:tc>
          <w:tcPr>
            <w:tcW w:w="800" w:type="pct"/>
            <w:vAlign w:val="center"/>
          </w:tcPr>
          <w:p w14:paraId="4B4E3B21" w14:textId="77777777" w:rsidR="00230CC2" w:rsidRPr="00990BC7" w:rsidRDefault="00230C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用法及び用量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</w:tcPr>
          <w:p w14:paraId="79E93DE5" w14:textId="1E9A7BA4" w:rsidR="00230CC2" w:rsidRPr="00990BC7" w:rsidRDefault="00230CC2" w:rsidP="002E48BB">
            <w:pPr>
              <w:widowControl w:val="0"/>
              <w:adjustRightInd w:val="0"/>
              <w:ind w:leftChars="-50" w:hangingChars="50" w:hanging="96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〈経皮的冠動脈形成術（</w:t>
            </w:r>
            <w:r w:rsidRPr="00990BC7">
              <w:rPr>
                <w:rFonts w:cs="RyuminPro-Regular-90pv-RKSJ-H-I" w:hint="eastAsia"/>
                <w:szCs w:val="20"/>
              </w:rPr>
              <w:t>PCI</w:t>
            </w:r>
            <w:r w:rsidRPr="00990BC7">
              <w:rPr>
                <w:rFonts w:cs="RyuminPro-Regular-90pv-RKSJ-H-I" w:hint="eastAsia"/>
                <w:szCs w:val="20"/>
              </w:rPr>
              <w:t>）が適用される虚血性心疾患〉</w:t>
            </w:r>
          </w:p>
          <w:p w14:paraId="03F86B43" w14:textId="77777777" w:rsidR="00230CC2" w:rsidRPr="00990BC7" w:rsidRDefault="00230CC2" w:rsidP="00990BC7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通常、成人には、投与開始日にプラスグレルとして</w:t>
            </w:r>
            <w:r w:rsidRPr="00990BC7">
              <w:rPr>
                <w:rFonts w:cs="RyuminPro-Regular-90pv-RKSJ-H-I" w:hint="eastAsia"/>
                <w:szCs w:val="20"/>
              </w:rPr>
              <w:t>20mg</w:t>
            </w:r>
            <w:r w:rsidRPr="00990BC7">
              <w:rPr>
                <w:rFonts w:cs="RyuminPro-Regular-90pv-RKSJ-H-I" w:hint="eastAsia"/>
                <w:szCs w:val="20"/>
              </w:rPr>
              <w:t>を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回経口投与し、その後、維持用量として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</w:t>
            </w:r>
            <w:r w:rsidRPr="00990BC7">
              <w:rPr>
                <w:rFonts w:cs="RyuminPro-Regular-90pv-RKSJ-H-I" w:hint="eastAsia"/>
                <w:szCs w:val="20"/>
              </w:rPr>
              <w:t>3.75mg</w:t>
            </w:r>
            <w:r w:rsidRPr="00990BC7">
              <w:rPr>
                <w:rFonts w:cs="RyuminPro-Regular-90pv-RKSJ-H-I" w:hint="eastAsia"/>
                <w:szCs w:val="20"/>
              </w:rPr>
              <w:t>を経口投与する。</w:t>
            </w:r>
          </w:p>
          <w:p w14:paraId="6C37A08F" w14:textId="77777777" w:rsidR="00230CC2" w:rsidRPr="00BF72D5" w:rsidRDefault="00230CC2" w:rsidP="002E48BB">
            <w:pPr>
              <w:widowControl w:val="0"/>
              <w:adjustRightInd w:val="0"/>
              <w:ind w:leftChars="-50" w:hangingChars="50" w:hanging="96"/>
              <w:jc w:val="both"/>
              <w:rPr>
                <w:rFonts w:cs="RyuminPro-Regular-90pv-RKSJ-H-I"/>
                <w:szCs w:val="20"/>
              </w:rPr>
            </w:pPr>
            <w:r w:rsidRPr="00BF72D5">
              <w:rPr>
                <w:rFonts w:cs="RyuminPro-Regular-90pv-RKSJ-H-I" w:hint="eastAsia"/>
                <w:szCs w:val="20"/>
              </w:rPr>
              <w:t>〈虚血性脳血管障害（大血管アテローム硬化又は小血管の閉塞に伴う）後の再発抑制〉</w:t>
            </w:r>
          </w:p>
          <w:p w14:paraId="16F13DD3" w14:textId="2185EC13" w:rsidR="00230CC2" w:rsidRPr="00990BC7" w:rsidRDefault="00230CC2" w:rsidP="00470A0C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BF72D5">
              <w:rPr>
                <w:rFonts w:cs="RyuminPro-Regular-90pv-RKSJ-H-I" w:hint="eastAsia"/>
                <w:szCs w:val="20"/>
              </w:rPr>
              <w:t>通常、成人には、プラスグレルとして</w:t>
            </w:r>
            <w:r w:rsidRPr="00BF72D5">
              <w:rPr>
                <w:rFonts w:cs="RyuminPro-Regular-90pv-RKSJ-H-I"/>
                <w:szCs w:val="20"/>
              </w:rPr>
              <w:t>3.75mg</w:t>
            </w:r>
            <w:r w:rsidRPr="00BF72D5">
              <w:rPr>
                <w:rFonts w:cs="RyuminPro-Regular-90pv-RKSJ-H-I" w:hint="eastAsia"/>
                <w:szCs w:val="20"/>
              </w:rPr>
              <w:t>を</w:t>
            </w:r>
            <w:r w:rsidRPr="00BF72D5">
              <w:rPr>
                <w:rFonts w:cs="RyuminPro-Regular-90pv-RKSJ-H-I"/>
                <w:szCs w:val="20"/>
              </w:rPr>
              <w:t>1</w:t>
            </w:r>
            <w:r w:rsidRPr="00BF72D5">
              <w:rPr>
                <w:rFonts w:cs="RyuminPro-Regular-90pv-RKSJ-H-I" w:hint="eastAsia"/>
                <w:szCs w:val="20"/>
              </w:rPr>
              <w:t>日</w:t>
            </w:r>
            <w:r w:rsidRPr="00BF72D5">
              <w:rPr>
                <w:rFonts w:cs="RyuminPro-Regular-90pv-RKSJ-H-I"/>
                <w:szCs w:val="20"/>
              </w:rPr>
              <w:t>1</w:t>
            </w:r>
            <w:r w:rsidRPr="00BF72D5">
              <w:rPr>
                <w:rFonts w:cs="RyuminPro-Regular-90pv-RKSJ-H-I" w:hint="eastAsia"/>
                <w:szCs w:val="20"/>
              </w:rPr>
              <w:t>回経口投与する。</w:t>
            </w:r>
          </w:p>
        </w:tc>
      </w:tr>
      <w:tr w:rsidR="00EF7EE6" w:rsidRPr="00990BC7" w14:paraId="0C63DF64" w14:textId="77777777" w:rsidTr="004C28C0">
        <w:trPr>
          <w:trHeight w:val="1631"/>
        </w:trPr>
        <w:tc>
          <w:tcPr>
            <w:tcW w:w="800" w:type="pct"/>
            <w:vAlign w:val="center"/>
          </w:tcPr>
          <w:p w14:paraId="2F0E6F8F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57DA8429" w14:textId="77777777" w:rsidR="005B2B9C" w:rsidRPr="00990BC7" w:rsidRDefault="00105AC2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微黄白色</w:t>
            </w:r>
            <w:r w:rsidR="008140E9" w:rsidRPr="00990BC7">
              <w:rPr>
                <w:rFonts w:hint="eastAsia"/>
                <w:sz w:val="18"/>
                <w:szCs w:val="18"/>
              </w:rPr>
              <w:t>のフィルムコーティング錠</w:t>
            </w:r>
          </w:p>
          <w:tbl>
            <w:tblPr>
              <w:tblW w:w="40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850"/>
              <w:gridCol w:w="850"/>
              <w:gridCol w:w="1531"/>
            </w:tblGrid>
            <w:tr w:rsidR="00990BC7" w:rsidRPr="00990BC7" w14:paraId="1A52E25A" w14:textId="77777777" w:rsidTr="00423D40">
              <w:trPr>
                <w:trHeight w:hRule="exact" w:val="907"/>
              </w:trPr>
              <w:tc>
                <w:tcPr>
                  <w:tcW w:w="850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50CF01C" w14:textId="77777777" w:rsidR="00990BC7" w:rsidRPr="00990BC7" w:rsidRDefault="002E48BB" w:rsidP="00990BC7">
                  <w:pPr>
                    <w:jc w:val="center"/>
                  </w:pPr>
                  <w:r w:rsidRPr="002E48BB">
                    <w:rPr>
                      <w:rFonts w:hint="eastAsia"/>
                      <w:noProof/>
                    </w:rPr>
                    <w:drawing>
                      <wp:inline distT="0" distB="0" distL="0" distR="0" wp14:anchorId="43400D4E" wp14:editId="0B4B2FC6">
                        <wp:extent cx="500164" cy="502920"/>
                        <wp:effectExtent l="0" t="0" r="0" b="0"/>
                        <wp:docPr id="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6" r="8189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01238" cy="50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C644C80" w14:textId="77777777" w:rsidR="00990BC7" w:rsidRPr="00990BC7" w:rsidRDefault="002E48BB" w:rsidP="00990BC7">
                  <w:pPr>
                    <w:jc w:val="center"/>
                  </w:pPr>
                  <w:r w:rsidRPr="002E48BB">
                    <w:rPr>
                      <w:rFonts w:hint="eastAsia"/>
                      <w:noProof/>
                    </w:rPr>
                    <w:drawing>
                      <wp:inline distT="0" distB="0" distL="0" distR="0" wp14:anchorId="5E746883" wp14:editId="32DA6286">
                        <wp:extent cx="500164" cy="502920"/>
                        <wp:effectExtent l="0" t="0" r="0" b="0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6" r="8189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01238" cy="50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ED77462" w14:textId="77777777" w:rsidR="00990BC7" w:rsidRPr="00990BC7" w:rsidRDefault="002E48BB" w:rsidP="00990BC7">
                  <w:pPr>
                    <w:jc w:val="center"/>
                  </w:pPr>
                  <w:r w:rsidRPr="002E48BB">
                    <w:rPr>
                      <w:rFonts w:hint="eastAsia"/>
                      <w:noProof/>
                    </w:rPr>
                    <w:drawing>
                      <wp:inline distT="0" distB="0" distL="0" distR="0" wp14:anchorId="7F028EF6" wp14:editId="20335CDE">
                        <wp:extent cx="510482" cy="503555"/>
                        <wp:effectExtent l="0" t="0" r="4445" b="0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19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0933" cy="50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1" w:type="dxa"/>
                  <w:tcBorders>
                    <w:top w:val="single" w:sz="4" w:space="0" w:color="FFFFFF"/>
                    <w:left w:val="single" w:sz="4" w:space="0" w:color="auto"/>
                    <w:bottom w:val="nil"/>
                    <w:right w:val="single" w:sz="4" w:space="0" w:color="FFFFFF"/>
                  </w:tcBorders>
                </w:tcPr>
                <w:p w14:paraId="2A98C20C" w14:textId="77777777" w:rsidR="00990BC7" w:rsidRPr="00990BC7" w:rsidRDefault="00990BC7" w:rsidP="00423D40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6.7mm</w:t>
                  </w:r>
                </w:p>
                <w:p w14:paraId="4159164F" w14:textId="77777777" w:rsidR="00990BC7" w:rsidRPr="00990BC7" w:rsidRDefault="00990BC7" w:rsidP="00423D40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厚さ：約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3.2mm</w:t>
                  </w:r>
                </w:p>
                <w:p w14:paraId="11B9A746" w14:textId="77777777" w:rsidR="00990BC7" w:rsidRPr="00990BC7" w:rsidRDefault="00990BC7" w:rsidP="00423D40">
                  <w:pPr>
                    <w:ind w:rightChars="-100" w:right="-191"/>
                    <w:jc w:val="both"/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質量：約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107.5mg</w:t>
                  </w:r>
                </w:p>
              </w:tc>
            </w:tr>
          </w:tbl>
          <w:p w14:paraId="78C259D4" w14:textId="77777777" w:rsidR="0011070A" w:rsidRPr="00990BC7" w:rsidRDefault="00990BC7" w:rsidP="00990BC7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  <w:r w:rsidRPr="00990BC7">
              <w:rPr>
                <w:rFonts w:hint="eastAsia"/>
                <w:sz w:val="18"/>
                <w:szCs w:val="18"/>
              </w:rPr>
              <w:t xml:space="preserve">識別コード：プラスグレル　</w:t>
            </w:r>
            <w:r w:rsidRPr="00990BC7">
              <w:rPr>
                <w:rFonts w:hint="eastAsia"/>
                <w:sz w:val="18"/>
                <w:szCs w:val="18"/>
              </w:rPr>
              <w:t>2.5</w:t>
            </w:r>
            <w:r w:rsidRPr="00990BC7">
              <w:rPr>
                <w:rFonts w:hint="eastAsia"/>
                <w:sz w:val="18"/>
                <w:szCs w:val="18"/>
              </w:rPr>
              <w:t xml:space="preserve">　</w:t>
            </w:r>
            <w:r w:rsidRPr="00990BC7">
              <w:rPr>
                <w:rFonts w:hint="eastAsia"/>
                <w:sz w:val="18"/>
                <w:szCs w:val="18"/>
              </w:rPr>
              <w:t>DSEP</w:t>
            </w:r>
          </w:p>
        </w:tc>
        <w:tc>
          <w:tcPr>
            <w:tcW w:w="2100" w:type="pct"/>
            <w:tcMar>
              <w:top w:w="28" w:type="dxa"/>
            </w:tcMar>
          </w:tcPr>
          <w:p w14:paraId="52FD10A0" w14:textId="77777777" w:rsidR="0042664F" w:rsidRPr="00990BC7" w:rsidRDefault="00105AC2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微黄白色</w:t>
            </w:r>
            <w:r w:rsidR="0042664F" w:rsidRPr="00990BC7">
              <w:rPr>
                <w:rFonts w:hint="eastAsia"/>
                <w:sz w:val="18"/>
                <w:szCs w:val="18"/>
              </w:rPr>
              <w:t>のフィルムコーティング錠</w:t>
            </w:r>
          </w:p>
          <w:p w14:paraId="5173B8A5" w14:textId="77777777" w:rsidR="00105AC2" w:rsidRPr="00990BC7" w:rsidRDefault="00105AC2" w:rsidP="00990BC7">
            <w:pPr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直径：</w:t>
            </w:r>
            <w:r w:rsidRPr="00990BC7">
              <w:rPr>
                <w:rFonts w:hint="eastAsia"/>
                <w:sz w:val="18"/>
                <w:szCs w:val="18"/>
              </w:rPr>
              <w:t>6.7mm</w:t>
            </w:r>
          </w:p>
          <w:p w14:paraId="5F7F68B5" w14:textId="77777777" w:rsidR="00105AC2" w:rsidRPr="00990BC7" w:rsidRDefault="00105AC2" w:rsidP="00990BC7">
            <w:pPr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厚さ：約</w:t>
            </w:r>
            <w:r w:rsidRPr="00990BC7">
              <w:rPr>
                <w:rFonts w:hint="eastAsia"/>
                <w:sz w:val="18"/>
                <w:szCs w:val="18"/>
              </w:rPr>
              <w:t>3.2mm</w:t>
            </w:r>
          </w:p>
          <w:p w14:paraId="35E0CEA2" w14:textId="77777777" w:rsidR="005B2B9C" w:rsidRPr="00990BC7" w:rsidRDefault="006F4430" w:rsidP="00990BC7">
            <w:pPr>
              <w:ind w:rightChars="-59" w:right="-113"/>
              <w:jc w:val="both"/>
              <w:rPr>
                <w:szCs w:val="20"/>
              </w:rPr>
            </w:pPr>
            <w:r w:rsidRPr="00990BC7">
              <w:rPr>
                <w:rFonts w:hint="eastAsia"/>
                <w:sz w:val="18"/>
                <w:szCs w:val="18"/>
              </w:rPr>
              <w:t>重さ</w:t>
            </w:r>
            <w:r w:rsidR="00105AC2" w:rsidRPr="00990BC7">
              <w:rPr>
                <w:rFonts w:hint="eastAsia"/>
                <w:sz w:val="18"/>
                <w:szCs w:val="18"/>
              </w:rPr>
              <w:t>：約</w:t>
            </w:r>
            <w:r w:rsidR="00105AC2" w:rsidRPr="00990BC7">
              <w:rPr>
                <w:rFonts w:hint="eastAsia"/>
                <w:sz w:val="18"/>
                <w:szCs w:val="18"/>
              </w:rPr>
              <w:t>107.5mg</w:t>
            </w:r>
          </w:p>
        </w:tc>
      </w:tr>
      <w:tr w:rsidR="00105AC2" w:rsidRPr="00990BC7" w14:paraId="2F720830" w14:textId="77777777" w:rsidTr="00990BC7">
        <w:trPr>
          <w:trHeight w:val="794"/>
        </w:trPr>
        <w:tc>
          <w:tcPr>
            <w:tcW w:w="800" w:type="pct"/>
            <w:vAlign w:val="center"/>
          </w:tcPr>
          <w:p w14:paraId="6E7DBE31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先発品との</w:t>
            </w:r>
          </w:p>
          <w:p w14:paraId="68F646D9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4B08E625" w14:textId="77777777" w:rsidR="00105AC2" w:rsidRPr="00990BC7" w:rsidRDefault="00105AC2" w:rsidP="00990BC7">
            <w:pPr>
              <w:jc w:val="both"/>
              <w:rPr>
                <w:szCs w:val="20"/>
              </w:rPr>
            </w:pPr>
            <w:r w:rsidRPr="00990BC7">
              <w:rPr>
                <w:rFonts w:hAnsi="ＭＳ 明朝" w:hint="eastAsia"/>
                <w:szCs w:val="20"/>
              </w:rPr>
              <w:t>本剤は、エフィエント</w:t>
            </w:r>
            <w:r w:rsidRPr="00990BC7">
              <w:rPr>
                <w:rFonts w:hint="eastAsia"/>
                <w:vertAlign w:val="superscript"/>
              </w:rPr>
              <w:t>®</w:t>
            </w:r>
            <w:r w:rsidRPr="00990BC7">
              <w:rPr>
                <w:rFonts w:hint="eastAsia"/>
              </w:rPr>
              <w:t>錠</w:t>
            </w:r>
            <w:r w:rsidRPr="00990BC7">
              <w:rPr>
                <w:rFonts w:hint="eastAsia"/>
              </w:rPr>
              <w:t>2.5mg</w:t>
            </w:r>
            <w:r w:rsidRPr="00990BC7">
              <w:rPr>
                <w:rFonts w:hAnsi="ＭＳ 明朝" w:hint="eastAsia"/>
                <w:szCs w:val="20"/>
              </w:rPr>
              <w:t>のオーソライズド・ジェネリック（</w:t>
            </w:r>
            <w:r w:rsidRPr="00990BC7">
              <w:rPr>
                <w:rFonts w:hAnsi="ＭＳ 明朝"/>
                <w:szCs w:val="20"/>
              </w:rPr>
              <w:t>AG</w:t>
            </w:r>
            <w:r w:rsidRPr="00990BC7">
              <w:rPr>
                <w:rFonts w:hAnsi="ＭＳ 明朝" w:hint="eastAsia"/>
                <w:szCs w:val="20"/>
              </w:rPr>
              <w:t>）品であり、</w:t>
            </w:r>
            <w:r w:rsidRPr="00990BC7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:rsidRPr="00990BC7" w14:paraId="45FAA494" w14:textId="77777777" w:rsidTr="00990BC7">
        <w:trPr>
          <w:trHeight w:val="680"/>
        </w:trPr>
        <w:tc>
          <w:tcPr>
            <w:tcW w:w="800" w:type="pct"/>
            <w:vAlign w:val="center"/>
          </w:tcPr>
          <w:p w14:paraId="44B0DEBF" w14:textId="77777777" w:rsidR="00AD0F90" w:rsidRPr="00990BC7" w:rsidRDefault="00AD0F90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505E1FE6" w14:textId="77777777" w:rsidR="00AD0F90" w:rsidRPr="00990BC7" w:rsidRDefault="00AD0F90" w:rsidP="00990BC7">
            <w:pPr>
              <w:rPr>
                <w:szCs w:val="20"/>
              </w:rPr>
            </w:pPr>
          </w:p>
        </w:tc>
      </w:tr>
      <w:tr w:rsidR="00EF7EE6" w:rsidRPr="00990BC7" w14:paraId="4BA3B55F" w14:textId="77777777" w:rsidTr="00990BC7">
        <w:trPr>
          <w:trHeight w:val="680"/>
        </w:trPr>
        <w:tc>
          <w:tcPr>
            <w:tcW w:w="800" w:type="pct"/>
            <w:vAlign w:val="center"/>
          </w:tcPr>
          <w:p w14:paraId="3B889C6E" w14:textId="77777777" w:rsidR="00AD0F90" w:rsidRPr="00990BC7" w:rsidRDefault="00AD0F90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02E5F990" w14:textId="77777777" w:rsidR="00AD0F90" w:rsidRPr="00990BC7" w:rsidRDefault="00AD0F90" w:rsidP="00990BC7">
            <w:pPr>
              <w:rPr>
                <w:szCs w:val="20"/>
              </w:rPr>
            </w:pPr>
          </w:p>
        </w:tc>
      </w:tr>
    </w:tbl>
    <w:p w14:paraId="6271CFDC" w14:textId="1B4A7D34" w:rsidR="005B2B9C" w:rsidRPr="002B01DF" w:rsidRDefault="002874BB" w:rsidP="002874BB">
      <w:pPr>
        <w:tabs>
          <w:tab w:val="right" w:pos="10149"/>
        </w:tabs>
        <w:jc w:val="right"/>
      </w:pPr>
      <w:r>
        <w:t>2026</w:t>
      </w:r>
      <w:r>
        <w:t>年</w:t>
      </w:r>
      <w:r w:rsidR="005462E2">
        <w:rPr>
          <w:rFonts w:hint="eastAsia"/>
        </w:rPr>
        <w:t>6</w:t>
      </w:r>
      <w:r>
        <w:t>月</w:t>
      </w:r>
    </w:p>
    <w:sectPr w:rsidR="005B2B9C" w:rsidRPr="002B01DF" w:rsidSect="006E19D0">
      <w:headerReference w:type="default" r:id="rId9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06F6" w14:textId="77777777" w:rsidR="002F5EDA" w:rsidRDefault="002F5EDA">
      <w:r>
        <w:separator/>
      </w:r>
    </w:p>
  </w:endnote>
  <w:endnote w:type="continuationSeparator" w:id="0">
    <w:p w14:paraId="0D3CC228" w14:textId="77777777" w:rsidR="002F5EDA" w:rsidRDefault="002F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27438" w14:textId="77777777" w:rsidR="002F5EDA" w:rsidRDefault="002F5EDA">
      <w:r>
        <w:separator/>
      </w:r>
    </w:p>
  </w:footnote>
  <w:footnote w:type="continuationSeparator" w:id="0">
    <w:p w14:paraId="3A0CDA2F" w14:textId="77777777" w:rsidR="002F5EDA" w:rsidRDefault="002F5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48B5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27BD9"/>
    <w:rsid w:val="00033DA0"/>
    <w:rsid w:val="000413EE"/>
    <w:rsid w:val="00046079"/>
    <w:rsid w:val="0005032A"/>
    <w:rsid w:val="000507D7"/>
    <w:rsid w:val="0005298A"/>
    <w:rsid w:val="00057FA8"/>
    <w:rsid w:val="00060595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1696"/>
    <w:rsid w:val="00096B42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5AC2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64C09"/>
    <w:rsid w:val="00175F8B"/>
    <w:rsid w:val="001776F5"/>
    <w:rsid w:val="00181248"/>
    <w:rsid w:val="00183E22"/>
    <w:rsid w:val="00190100"/>
    <w:rsid w:val="001950D7"/>
    <w:rsid w:val="00195867"/>
    <w:rsid w:val="00197A3A"/>
    <w:rsid w:val="001A0F3E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28E"/>
    <w:rsid w:val="001F66BB"/>
    <w:rsid w:val="002007CB"/>
    <w:rsid w:val="00203F4B"/>
    <w:rsid w:val="002114E1"/>
    <w:rsid w:val="0021275C"/>
    <w:rsid w:val="00217030"/>
    <w:rsid w:val="0022262E"/>
    <w:rsid w:val="00230CC2"/>
    <w:rsid w:val="002343CD"/>
    <w:rsid w:val="002410B0"/>
    <w:rsid w:val="00246F0B"/>
    <w:rsid w:val="002530B7"/>
    <w:rsid w:val="00254C20"/>
    <w:rsid w:val="00261BC5"/>
    <w:rsid w:val="00262CA5"/>
    <w:rsid w:val="00262F16"/>
    <w:rsid w:val="002661CA"/>
    <w:rsid w:val="00267389"/>
    <w:rsid w:val="0028647E"/>
    <w:rsid w:val="00286BAE"/>
    <w:rsid w:val="002874BB"/>
    <w:rsid w:val="002947CF"/>
    <w:rsid w:val="0029480A"/>
    <w:rsid w:val="002A6254"/>
    <w:rsid w:val="002B01DF"/>
    <w:rsid w:val="002B4503"/>
    <w:rsid w:val="002C0CDC"/>
    <w:rsid w:val="002C0CDD"/>
    <w:rsid w:val="002C104C"/>
    <w:rsid w:val="002E48BB"/>
    <w:rsid w:val="002E654D"/>
    <w:rsid w:val="002F4E60"/>
    <w:rsid w:val="002F5EDA"/>
    <w:rsid w:val="002F600C"/>
    <w:rsid w:val="002F744D"/>
    <w:rsid w:val="0030090B"/>
    <w:rsid w:val="0030517A"/>
    <w:rsid w:val="00306545"/>
    <w:rsid w:val="00306C81"/>
    <w:rsid w:val="003126C3"/>
    <w:rsid w:val="00314932"/>
    <w:rsid w:val="0032067C"/>
    <w:rsid w:val="0032478C"/>
    <w:rsid w:val="00325091"/>
    <w:rsid w:val="00327043"/>
    <w:rsid w:val="00330616"/>
    <w:rsid w:val="00342651"/>
    <w:rsid w:val="003444F6"/>
    <w:rsid w:val="00347EFC"/>
    <w:rsid w:val="00353DBA"/>
    <w:rsid w:val="00353FCE"/>
    <w:rsid w:val="00356327"/>
    <w:rsid w:val="00357CFD"/>
    <w:rsid w:val="00361611"/>
    <w:rsid w:val="00362ADE"/>
    <w:rsid w:val="00365F9C"/>
    <w:rsid w:val="00366582"/>
    <w:rsid w:val="00373D52"/>
    <w:rsid w:val="00374022"/>
    <w:rsid w:val="00374471"/>
    <w:rsid w:val="00384726"/>
    <w:rsid w:val="00384F68"/>
    <w:rsid w:val="00386C27"/>
    <w:rsid w:val="00390419"/>
    <w:rsid w:val="003A01D4"/>
    <w:rsid w:val="003A0F18"/>
    <w:rsid w:val="003A1A60"/>
    <w:rsid w:val="003A6F97"/>
    <w:rsid w:val="003A79D8"/>
    <w:rsid w:val="003B24B7"/>
    <w:rsid w:val="003B4C9D"/>
    <w:rsid w:val="003B5624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D98"/>
    <w:rsid w:val="00400A28"/>
    <w:rsid w:val="004126F7"/>
    <w:rsid w:val="00414F46"/>
    <w:rsid w:val="00423729"/>
    <w:rsid w:val="00423D40"/>
    <w:rsid w:val="004254C4"/>
    <w:rsid w:val="00426471"/>
    <w:rsid w:val="0042664F"/>
    <w:rsid w:val="00436F03"/>
    <w:rsid w:val="00441100"/>
    <w:rsid w:val="00441A81"/>
    <w:rsid w:val="00445E65"/>
    <w:rsid w:val="00457302"/>
    <w:rsid w:val="00463A3F"/>
    <w:rsid w:val="004646FC"/>
    <w:rsid w:val="00465EF8"/>
    <w:rsid w:val="004676F6"/>
    <w:rsid w:val="00470A0C"/>
    <w:rsid w:val="00471D66"/>
    <w:rsid w:val="00475B16"/>
    <w:rsid w:val="00476E42"/>
    <w:rsid w:val="00480F22"/>
    <w:rsid w:val="0048216E"/>
    <w:rsid w:val="00484FBF"/>
    <w:rsid w:val="004853B4"/>
    <w:rsid w:val="00492940"/>
    <w:rsid w:val="00493EB5"/>
    <w:rsid w:val="0049634E"/>
    <w:rsid w:val="004A39B4"/>
    <w:rsid w:val="004A3F2F"/>
    <w:rsid w:val="004A421D"/>
    <w:rsid w:val="004A59D4"/>
    <w:rsid w:val="004A63EE"/>
    <w:rsid w:val="004B1950"/>
    <w:rsid w:val="004B325C"/>
    <w:rsid w:val="004B3282"/>
    <w:rsid w:val="004B4768"/>
    <w:rsid w:val="004B7FCF"/>
    <w:rsid w:val="004C28C0"/>
    <w:rsid w:val="004D3A1A"/>
    <w:rsid w:val="004D3FF9"/>
    <w:rsid w:val="004D5DB3"/>
    <w:rsid w:val="004D623F"/>
    <w:rsid w:val="004D6C4A"/>
    <w:rsid w:val="004E0155"/>
    <w:rsid w:val="004E34DB"/>
    <w:rsid w:val="004E3915"/>
    <w:rsid w:val="004E719C"/>
    <w:rsid w:val="004F3788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462E2"/>
    <w:rsid w:val="00547D8D"/>
    <w:rsid w:val="00550543"/>
    <w:rsid w:val="00550AF7"/>
    <w:rsid w:val="00564D2C"/>
    <w:rsid w:val="005730BF"/>
    <w:rsid w:val="00573280"/>
    <w:rsid w:val="0059105C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C67BB"/>
    <w:rsid w:val="005D23C9"/>
    <w:rsid w:val="005D7609"/>
    <w:rsid w:val="005E1A4A"/>
    <w:rsid w:val="005E470F"/>
    <w:rsid w:val="005E5AD7"/>
    <w:rsid w:val="005E6312"/>
    <w:rsid w:val="005E6E9B"/>
    <w:rsid w:val="005E712B"/>
    <w:rsid w:val="005F0438"/>
    <w:rsid w:val="005F208A"/>
    <w:rsid w:val="005F29DC"/>
    <w:rsid w:val="0060323A"/>
    <w:rsid w:val="00605B24"/>
    <w:rsid w:val="006107F4"/>
    <w:rsid w:val="00611035"/>
    <w:rsid w:val="00613060"/>
    <w:rsid w:val="00613263"/>
    <w:rsid w:val="006132A2"/>
    <w:rsid w:val="00613D5F"/>
    <w:rsid w:val="0061671E"/>
    <w:rsid w:val="006206D4"/>
    <w:rsid w:val="0062449B"/>
    <w:rsid w:val="00624BE4"/>
    <w:rsid w:val="00627013"/>
    <w:rsid w:val="00627366"/>
    <w:rsid w:val="00631075"/>
    <w:rsid w:val="00636679"/>
    <w:rsid w:val="00636912"/>
    <w:rsid w:val="0063752E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6860"/>
    <w:rsid w:val="00677770"/>
    <w:rsid w:val="00680777"/>
    <w:rsid w:val="0068282B"/>
    <w:rsid w:val="006866B3"/>
    <w:rsid w:val="00694A17"/>
    <w:rsid w:val="006975A1"/>
    <w:rsid w:val="006A6456"/>
    <w:rsid w:val="006C7D3B"/>
    <w:rsid w:val="006D4F49"/>
    <w:rsid w:val="006E19D0"/>
    <w:rsid w:val="006E1D69"/>
    <w:rsid w:val="006E1DD6"/>
    <w:rsid w:val="006E2D0D"/>
    <w:rsid w:val="006E68B7"/>
    <w:rsid w:val="006E72A7"/>
    <w:rsid w:val="006E7CC7"/>
    <w:rsid w:val="006F41DA"/>
    <w:rsid w:val="006F4388"/>
    <w:rsid w:val="006F4430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126B"/>
    <w:rsid w:val="0072297A"/>
    <w:rsid w:val="00731D7E"/>
    <w:rsid w:val="00735B28"/>
    <w:rsid w:val="00743E15"/>
    <w:rsid w:val="00751B1E"/>
    <w:rsid w:val="007521D7"/>
    <w:rsid w:val="00756532"/>
    <w:rsid w:val="00756811"/>
    <w:rsid w:val="007575D7"/>
    <w:rsid w:val="00764BB2"/>
    <w:rsid w:val="00775485"/>
    <w:rsid w:val="0077790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2495"/>
    <w:rsid w:val="007B24D4"/>
    <w:rsid w:val="007B490F"/>
    <w:rsid w:val="007C0A0A"/>
    <w:rsid w:val="007C11DB"/>
    <w:rsid w:val="007C3C39"/>
    <w:rsid w:val="007D19D1"/>
    <w:rsid w:val="007D76EE"/>
    <w:rsid w:val="007E10A3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0E9"/>
    <w:rsid w:val="00814AD4"/>
    <w:rsid w:val="00817411"/>
    <w:rsid w:val="00823DC5"/>
    <w:rsid w:val="00832085"/>
    <w:rsid w:val="00836474"/>
    <w:rsid w:val="008364AB"/>
    <w:rsid w:val="00840C16"/>
    <w:rsid w:val="00840E84"/>
    <w:rsid w:val="00840ED6"/>
    <w:rsid w:val="00843049"/>
    <w:rsid w:val="00844233"/>
    <w:rsid w:val="00844642"/>
    <w:rsid w:val="0085417D"/>
    <w:rsid w:val="00854CF8"/>
    <w:rsid w:val="0085683A"/>
    <w:rsid w:val="00857732"/>
    <w:rsid w:val="008639A5"/>
    <w:rsid w:val="00866A4E"/>
    <w:rsid w:val="0087356E"/>
    <w:rsid w:val="00880698"/>
    <w:rsid w:val="00882CD5"/>
    <w:rsid w:val="008839CF"/>
    <w:rsid w:val="00883EC3"/>
    <w:rsid w:val="00884092"/>
    <w:rsid w:val="00884DAB"/>
    <w:rsid w:val="008856F5"/>
    <w:rsid w:val="008872B9"/>
    <w:rsid w:val="00892356"/>
    <w:rsid w:val="00894F00"/>
    <w:rsid w:val="008A2FE0"/>
    <w:rsid w:val="008A6854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27211"/>
    <w:rsid w:val="00933568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05B"/>
    <w:rsid w:val="00976811"/>
    <w:rsid w:val="00977745"/>
    <w:rsid w:val="0098079A"/>
    <w:rsid w:val="00981AD3"/>
    <w:rsid w:val="00984003"/>
    <w:rsid w:val="00990BC7"/>
    <w:rsid w:val="009918F8"/>
    <w:rsid w:val="00995F0B"/>
    <w:rsid w:val="009971DF"/>
    <w:rsid w:val="009A3D0D"/>
    <w:rsid w:val="009A5ABE"/>
    <w:rsid w:val="009A6881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0CE8"/>
    <w:rsid w:val="00A16B91"/>
    <w:rsid w:val="00A17903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0E7C"/>
    <w:rsid w:val="00A565FC"/>
    <w:rsid w:val="00A62422"/>
    <w:rsid w:val="00A64647"/>
    <w:rsid w:val="00A65029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97790"/>
    <w:rsid w:val="00AA2513"/>
    <w:rsid w:val="00AA6B6B"/>
    <w:rsid w:val="00AC14EF"/>
    <w:rsid w:val="00AD0777"/>
    <w:rsid w:val="00AD0F90"/>
    <w:rsid w:val="00AD1A74"/>
    <w:rsid w:val="00AD1DC9"/>
    <w:rsid w:val="00B016F8"/>
    <w:rsid w:val="00B01DB3"/>
    <w:rsid w:val="00B11AA5"/>
    <w:rsid w:val="00B1332A"/>
    <w:rsid w:val="00B1359F"/>
    <w:rsid w:val="00B13EA1"/>
    <w:rsid w:val="00B15E86"/>
    <w:rsid w:val="00B25EF1"/>
    <w:rsid w:val="00B30F5B"/>
    <w:rsid w:val="00B31032"/>
    <w:rsid w:val="00B366D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5930"/>
    <w:rsid w:val="00B56A30"/>
    <w:rsid w:val="00B60886"/>
    <w:rsid w:val="00B60FE7"/>
    <w:rsid w:val="00B613B3"/>
    <w:rsid w:val="00B6216B"/>
    <w:rsid w:val="00B6671B"/>
    <w:rsid w:val="00B6766B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BF72D5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46C0A"/>
    <w:rsid w:val="00C50FAF"/>
    <w:rsid w:val="00C52C44"/>
    <w:rsid w:val="00C576B7"/>
    <w:rsid w:val="00C61852"/>
    <w:rsid w:val="00C72C85"/>
    <w:rsid w:val="00C851AE"/>
    <w:rsid w:val="00C902FC"/>
    <w:rsid w:val="00C9213D"/>
    <w:rsid w:val="00CA409E"/>
    <w:rsid w:val="00CB67D2"/>
    <w:rsid w:val="00CB7F28"/>
    <w:rsid w:val="00CC0046"/>
    <w:rsid w:val="00CC0A3D"/>
    <w:rsid w:val="00CC132D"/>
    <w:rsid w:val="00CC5333"/>
    <w:rsid w:val="00CD58E3"/>
    <w:rsid w:val="00D022C4"/>
    <w:rsid w:val="00D03104"/>
    <w:rsid w:val="00D059A3"/>
    <w:rsid w:val="00D07BD8"/>
    <w:rsid w:val="00D202C1"/>
    <w:rsid w:val="00D2461D"/>
    <w:rsid w:val="00D24A26"/>
    <w:rsid w:val="00D35CE9"/>
    <w:rsid w:val="00D407D5"/>
    <w:rsid w:val="00D416E5"/>
    <w:rsid w:val="00D4211B"/>
    <w:rsid w:val="00D46012"/>
    <w:rsid w:val="00D54226"/>
    <w:rsid w:val="00D57A3B"/>
    <w:rsid w:val="00D64131"/>
    <w:rsid w:val="00D655DA"/>
    <w:rsid w:val="00D71EBD"/>
    <w:rsid w:val="00D761B1"/>
    <w:rsid w:val="00D7648B"/>
    <w:rsid w:val="00D8557C"/>
    <w:rsid w:val="00D8745B"/>
    <w:rsid w:val="00D90034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3ED1"/>
    <w:rsid w:val="00DF1553"/>
    <w:rsid w:val="00DF4BD0"/>
    <w:rsid w:val="00DF7B6D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36897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A5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2307"/>
    <w:rsid w:val="00F037E3"/>
    <w:rsid w:val="00F11A3C"/>
    <w:rsid w:val="00F12D59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8471A"/>
    <w:rsid w:val="00F90D28"/>
    <w:rsid w:val="00FA07E4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B79AB"/>
    <w:rsid w:val="00FC4B52"/>
    <w:rsid w:val="00FC70C2"/>
    <w:rsid w:val="00FD2FCD"/>
    <w:rsid w:val="00FE3EAA"/>
    <w:rsid w:val="00FE4940"/>
    <w:rsid w:val="00FE6203"/>
    <w:rsid w:val="00FE6976"/>
    <w:rsid w:val="00FF29C0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1AD5A37F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4430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SUEMATSU YURI/末松 佑理</dc:creator>
  <cp:keywords/>
  <cp:lastModifiedBy>KOBAYASHI TAKASHI/小林 隆志</cp:lastModifiedBy>
  <cp:revision>7</cp:revision>
  <dcterms:created xsi:type="dcterms:W3CDTF">2026-06-05T01:11:00Z</dcterms:created>
  <dcterms:modified xsi:type="dcterms:W3CDTF">2026-06-16T04:23:00Z</dcterms:modified>
</cp:coreProperties>
</file>