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6F73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44F73829" w14:textId="77777777" w:rsidTr="00D26E94">
        <w:trPr>
          <w:trHeight w:hRule="exact" w:val="283"/>
        </w:trPr>
        <w:tc>
          <w:tcPr>
            <w:tcW w:w="800" w:type="pct"/>
          </w:tcPr>
          <w:p w14:paraId="375E39DD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34DE97C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5A713B27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2DC2045A" w14:textId="77777777" w:rsidTr="00D26E94">
        <w:trPr>
          <w:trHeight w:hRule="exact" w:val="283"/>
        </w:trPr>
        <w:tc>
          <w:tcPr>
            <w:tcW w:w="800" w:type="pct"/>
            <w:vAlign w:val="center"/>
          </w:tcPr>
          <w:p w14:paraId="5B32536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34B7C1A9" w14:textId="77777777" w:rsidR="005B2B9C" w:rsidRPr="004D4801" w:rsidRDefault="005B2B9C" w:rsidP="00694A17">
            <w:pPr>
              <w:jc w:val="center"/>
              <w:rPr>
                <w:sz w:val="18"/>
                <w:szCs w:val="18"/>
              </w:rPr>
            </w:pPr>
            <w:r w:rsidRPr="004D4801">
              <w:rPr>
                <w:rFonts w:hint="eastAsia"/>
                <w:sz w:val="18"/>
                <w:szCs w:val="18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088D3F4C" w14:textId="77777777" w:rsidR="005B2B9C" w:rsidRPr="004D4801" w:rsidRDefault="005B2B9C" w:rsidP="00694A17">
            <w:pPr>
              <w:jc w:val="center"/>
              <w:rPr>
                <w:sz w:val="18"/>
                <w:szCs w:val="18"/>
              </w:rPr>
            </w:pPr>
          </w:p>
        </w:tc>
      </w:tr>
      <w:tr w:rsidR="00EF7EE6" w14:paraId="71239636" w14:textId="77777777" w:rsidTr="00D26E94">
        <w:trPr>
          <w:trHeight w:hRule="exact" w:val="283"/>
        </w:trPr>
        <w:tc>
          <w:tcPr>
            <w:tcW w:w="800" w:type="pct"/>
            <w:vAlign w:val="center"/>
          </w:tcPr>
          <w:p w14:paraId="072DBDF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00DCD12C" w14:textId="77777777" w:rsidR="005B2B9C" w:rsidRPr="004D4801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トルバプタン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="00410091" w:rsidRPr="004D4801">
              <w:rPr>
                <w:rFonts w:ascii="Arial" w:eastAsia="ＭＳ ゴシック" w:hAnsi="Arial" w:cs="Arial"/>
                <w:sz w:val="18"/>
                <w:szCs w:val="18"/>
              </w:rPr>
              <w:t>7.5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mg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「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DSEP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」</w:t>
            </w:r>
          </w:p>
        </w:tc>
        <w:tc>
          <w:tcPr>
            <w:tcW w:w="2100" w:type="pct"/>
            <w:vAlign w:val="center"/>
          </w:tcPr>
          <w:p w14:paraId="325139CF" w14:textId="77777777" w:rsidR="005B2B9C" w:rsidRPr="004D4801" w:rsidRDefault="008719C6" w:rsidP="00694A17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サムスカ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OD</w:t>
            </w:r>
            <w:r w:rsidRPr="004D4801">
              <w:rPr>
                <w:rFonts w:ascii="Arial" w:eastAsia="ＭＳ ゴシック" w:hAnsi="Arial" w:cs="Arial" w:hint="eastAsia"/>
                <w:sz w:val="18"/>
                <w:szCs w:val="18"/>
              </w:rPr>
              <w:t>錠</w:t>
            </w:r>
            <w:r w:rsidR="00410091" w:rsidRPr="004D4801">
              <w:rPr>
                <w:rFonts w:ascii="Arial" w:eastAsia="ＭＳ ゴシック" w:hAnsi="Arial" w:cs="Arial"/>
                <w:sz w:val="18"/>
                <w:szCs w:val="18"/>
              </w:rPr>
              <w:t>7.5</w:t>
            </w:r>
            <w:r w:rsidRPr="004D4801">
              <w:rPr>
                <w:rFonts w:ascii="Arial" w:eastAsia="ＭＳ ゴシック" w:hAnsi="Arial" w:cs="Arial"/>
                <w:sz w:val="18"/>
                <w:szCs w:val="18"/>
              </w:rPr>
              <w:t>mg</w:t>
            </w:r>
          </w:p>
        </w:tc>
      </w:tr>
      <w:tr w:rsidR="00EF7EE6" w14:paraId="450EF3E3" w14:textId="77777777" w:rsidTr="00D26E94">
        <w:trPr>
          <w:trHeight w:val="454"/>
        </w:trPr>
        <w:tc>
          <w:tcPr>
            <w:tcW w:w="800" w:type="pct"/>
            <w:vAlign w:val="center"/>
          </w:tcPr>
          <w:p w14:paraId="7D467D0D" w14:textId="77777777" w:rsidR="00C42B02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143865D2" w14:textId="77777777" w:rsidR="00C42B02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52A6D3C6" w14:textId="77777777" w:rsidR="00C42B02" w:rsidRDefault="00000000">
            <w:pPr>
              <w:jc w:val="center"/>
            </w:pPr>
            <w:r>
              <w:t>269.60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65172C64" w14:textId="77777777" w:rsidR="00C42B02" w:rsidRDefault="00000000">
            <w:pPr>
              <w:jc w:val="center"/>
            </w:pPr>
            <w:r>
              <w:t>715.50</w:t>
            </w:r>
            <w:r>
              <w:t>円</w:t>
            </w:r>
          </w:p>
        </w:tc>
      </w:tr>
      <w:tr w:rsidR="00EF7EE6" w14:paraId="4D3EE9AF" w14:textId="77777777" w:rsidTr="00D26E94">
        <w:trPr>
          <w:trHeight w:val="283"/>
        </w:trPr>
        <w:tc>
          <w:tcPr>
            <w:tcW w:w="800" w:type="pct"/>
            <w:vAlign w:val="center"/>
          </w:tcPr>
          <w:p w14:paraId="69AF1318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7C7C726E" w14:textId="77777777" w:rsidR="005B2B9C" w:rsidRPr="004D4801" w:rsidRDefault="008719C6" w:rsidP="008719C6">
            <w:pPr>
              <w:jc w:val="center"/>
              <w:rPr>
                <w:sz w:val="18"/>
                <w:szCs w:val="18"/>
              </w:rPr>
            </w:pPr>
            <w:r w:rsidRPr="004D4801">
              <w:rPr>
                <w:sz w:val="18"/>
                <w:szCs w:val="18"/>
              </w:rPr>
              <w:t>1</w:t>
            </w:r>
            <w:r w:rsidRPr="004D4801">
              <w:rPr>
                <w:rFonts w:hint="eastAsia"/>
                <w:sz w:val="18"/>
                <w:szCs w:val="18"/>
              </w:rPr>
              <w:t>錠中</w:t>
            </w:r>
            <w:r w:rsidR="00587D5C">
              <w:rPr>
                <w:rFonts w:hint="eastAsia"/>
                <w:sz w:val="18"/>
                <w:szCs w:val="18"/>
              </w:rPr>
              <w:t xml:space="preserve">　</w:t>
            </w:r>
            <w:r w:rsidRPr="004D4801">
              <w:rPr>
                <w:rFonts w:hint="eastAsia"/>
                <w:sz w:val="18"/>
                <w:szCs w:val="18"/>
              </w:rPr>
              <w:t>トルバプタン</w:t>
            </w:r>
            <w:r w:rsidR="00587D5C">
              <w:rPr>
                <w:rFonts w:hint="eastAsia"/>
                <w:sz w:val="18"/>
                <w:szCs w:val="18"/>
              </w:rPr>
              <w:t>（日局）</w:t>
            </w:r>
            <w:r w:rsidR="00410091" w:rsidRPr="004D4801">
              <w:rPr>
                <w:sz w:val="18"/>
                <w:szCs w:val="18"/>
              </w:rPr>
              <w:t>7.5</w:t>
            </w:r>
            <w:r w:rsidRPr="004D4801">
              <w:rPr>
                <w:sz w:val="18"/>
                <w:szCs w:val="18"/>
              </w:rPr>
              <w:t>mg</w:t>
            </w:r>
          </w:p>
        </w:tc>
      </w:tr>
      <w:tr w:rsidR="00EF7EE6" w14:paraId="07A95334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0197C50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66D7674" w14:textId="77777777" w:rsidR="005B2B9C" w:rsidRPr="00BC35D6" w:rsidRDefault="00806976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乳糖水和物、結晶セルロース、ヒドロキシプロピルセルロース、クロスカルメロースナトリウム、軽質無水ケイ酸、ステアリン酸マグネシウム、スクラロース、青色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</w:t>
            </w:r>
          </w:p>
        </w:tc>
        <w:tc>
          <w:tcPr>
            <w:tcW w:w="2100" w:type="pct"/>
          </w:tcPr>
          <w:p w14:paraId="206617BC" w14:textId="77777777" w:rsidR="005B2B9C" w:rsidRPr="00BC35D6" w:rsidRDefault="00921CB5" w:rsidP="00164C09">
            <w:pPr>
              <w:jc w:val="both"/>
              <w:rPr>
                <w:sz w:val="16"/>
                <w:szCs w:val="16"/>
              </w:rPr>
            </w:pPr>
            <w:r w:rsidRPr="00BC35D6">
              <w:rPr>
                <w:rFonts w:hint="eastAsia"/>
                <w:sz w:val="16"/>
                <w:szCs w:val="16"/>
              </w:rPr>
              <w:t>ヒドロキシプロピルセルロース、</w:t>
            </w:r>
            <w:r w:rsidRPr="00BC35D6">
              <w:rPr>
                <w:rFonts w:hint="eastAsia"/>
                <w:sz w:val="16"/>
                <w:szCs w:val="16"/>
              </w:rPr>
              <w:t>D-</w:t>
            </w:r>
            <w:r w:rsidRPr="00BC35D6">
              <w:rPr>
                <w:rFonts w:hint="eastAsia"/>
                <w:sz w:val="16"/>
                <w:szCs w:val="16"/>
              </w:rPr>
              <w:t>マンニトール・低置換度ヒドロキシプロピルセルロース・ポリビニルアルコール（完全けん化物）造粒物、クロスポビドン、スクラロース、トウモロコシデンプン、青色</w:t>
            </w:r>
            <w:r w:rsidRPr="00BC35D6">
              <w:rPr>
                <w:rFonts w:hint="eastAsia"/>
                <w:sz w:val="16"/>
                <w:szCs w:val="16"/>
              </w:rPr>
              <w:t>2</w:t>
            </w:r>
            <w:r w:rsidRPr="00BC35D6">
              <w:rPr>
                <w:rFonts w:hint="eastAsia"/>
                <w:sz w:val="16"/>
                <w:szCs w:val="16"/>
              </w:rPr>
              <w:t>号アルミニウムレーキ、ステアリン酸マグネシウム</w:t>
            </w:r>
          </w:p>
        </w:tc>
      </w:tr>
      <w:tr w:rsidR="00806976" w14:paraId="1EC63392" w14:textId="77777777" w:rsidTr="00D26E94">
        <w:trPr>
          <w:trHeight w:val="283"/>
        </w:trPr>
        <w:tc>
          <w:tcPr>
            <w:tcW w:w="800" w:type="pct"/>
            <w:vAlign w:val="center"/>
          </w:tcPr>
          <w:p w14:paraId="05E9A572" w14:textId="77777777" w:rsidR="00806976" w:rsidRPr="001C6C05" w:rsidRDefault="0080697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6F7CB8B0" w14:textId="77777777" w:rsidR="00806976" w:rsidRPr="004D4801" w:rsidRDefault="0080697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</w:rPr>
            </w:pPr>
            <w:r w:rsidRPr="004D4801">
              <w:rPr>
                <w:sz w:val="18"/>
                <w:szCs w:val="18"/>
              </w:rPr>
              <w:t>V</w:t>
            </w:r>
            <w:r w:rsidRPr="004D4801">
              <w:rPr>
                <w:sz w:val="18"/>
                <w:szCs w:val="18"/>
                <w:vertAlign w:val="subscript"/>
              </w:rPr>
              <w:t>2</w:t>
            </w:r>
            <w:r w:rsidRPr="004D4801">
              <w:rPr>
                <w:sz w:val="18"/>
                <w:szCs w:val="18"/>
              </w:rPr>
              <w:t>-</w:t>
            </w:r>
            <w:r w:rsidRPr="004D4801">
              <w:rPr>
                <w:rFonts w:hint="eastAsia"/>
                <w:sz w:val="18"/>
                <w:szCs w:val="18"/>
              </w:rPr>
              <w:t>受容体拮抗剤</w:t>
            </w:r>
          </w:p>
        </w:tc>
      </w:tr>
      <w:tr w:rsidR="00EF7EE6" w14:paraId="142330DA" w14:textId="77777777" w:rsidTr="00921CB5">
        <w:trPr>
          <w:trHeight w:val="340"/>
        </w:trPr>
        <w:tc>
          <w:tcPr>
            <w:tcW w:w="800" w:type="pct"/>
            <w:vAlign w:val="center"/>
          </w:tcPr>
          <w:p w14:paraId="34B536CA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2703B98D" w14:textId="77777777" w:rsidR="00410091" w:rsidRPr="00FD4EC4" w:rsidRDefault="00D80799" w:rsidP="00FD4EC4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410091" w:rsidRPr="00FD4EC4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4EECA760" w14:textId="77777777" w:rsidR="00806976" w:rsidRDefault="00D80799" w:rsidP="00FD4EC4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410091" w:rsidRPr="00FD4EC4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ループ利尿薬等の他の利尿薬で効果不十分な肝硬変における体液貯留</w:t>
            </w:r>
          </w:p>
          <w:p w14:paraId="7FDC33D6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7C4C3291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napToGrid w:val="0"/>
              <w:spacing w:line="210" w:lineRule="exact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54F22BB7" w14:textId="13EC855C" w:rsidR="00B20E96" w:rsidRPr="00B20E96" w:rsidRDefault="00B20E96" w:rsidP="00B20E96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B20E96">
              <w:rPr>
                <w:rFonts w:cs="RyuminPro-Regular-90pv-RKSJ-H-I" w:hint="eastAsia"/>
                <w:sz w:val="16"/>
                <w:szCs w:val="16"/>
              </w:rPr>
              <w:t>〇腎容積が既に増大しており、かつ、腎容積の増大速度が速い常染色体優性多発性のう胞腎の進行抑制</w:t>
            </w:r>
          </w:p>
        </w:tc>
        <w:tc>
          <w:tcPr>
            <w:tcW w:w="2100" w:type="pct"/>
          </w:tcPr>
          <w:p w14:paraId="6983EEFC" w14:textId="77777777" w:rsidR="00806976" w:rsidRPr="00D80799" w:rsidRDefault="00D80799" w:rsidP="00D80799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D80799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ループ利尿薬等の他の利尿薬で効果不十分な心不全における体液貯留</w:t>
            </w:r>
          </w:p>
          <w:p w14:paraId="05741BC8" w14:textId="77777777" w:rsidR="00410091" w:rsidRPr="00D80799" w:rsidRDefault="00D80799" w:rsidP="00D80799">
            <w:pPr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410091" w:rsidRPr="00D80799">
              <w:rPr>
                <w:rFonts w:cs="RyuminPro-Regular-90pv-RKSJ-H-I" w:hint="eastAsia"/>
                <w:sz w:val="16"/>
                <w:szCs w:val="16"/>
              </w:rPr>
              <w:t>ループ利尿薬等の他の利尿薬で効果不十分な肝硬変における体液貯留</w:t>
            </w:r>
          </w:p>
          <w:p w14:paraId="525A8027" w14:textId="77777777" w:rsidR="00806976" w:rsidRPr="00D80799" w:rsidRDefault="00D80799" w:rsidP="00D80799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〇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抗利尿ホルモン不適合分泌症候群（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="00806976" w:rsidRPr="00D80799">
              <w:rPr>
                <w:rFonts w:cs="RyuminPro-Regular-90pv-RKSJ-H-I" w:hint="eastAsia"/>
                <w:sz w:val="16"/>
                <w:szCs w:val="16"/>
                <w:u w:val="single"/>
              </w:rPr>
              <w:t>）における低ナトリウム血症の改善</w:t>
            </w:r>
          </w:p>
          <w:p w14:paraId="74F3305B" w14:textId="77777777" w:rsidR="005B2B9C" w:rsidRPr="00B20E96" w:rsidRDefault="00D80799" w:rsidP="00D80799">
            <w:pPr>
              <w:widowControl w:val="0"/>
              <w:autoSpaceDE w:val="0"/>
              <w:autoSpaceDN w:val="0"/>
              <w:adjustRightInd w:val="0"/>
              <w:ind w:left="151" w:hangingChars="100" w:hanging="151"/>
              <w:jc w:val="both"/>
              <w:rPr>
                <w:rFonts w:cs="RyuminPro-Regular-90pv-RKSJ-H-I"/>
                <w:sz w:val="16"/>
                <w:szCs w:val="16"/>
              </w:rPr>
            </w:pPr>
            <w:r w:rsidRPr="00EF6772">
              <w:rPr>
                <w:rFonts w:cs="RyuminPro-Regular-90pv-RKSJ-H-I" w:hint="eastAsia"/>
                <w:sz w:val="16"/>
                <w:szCs w:val="16"/>
              </w:rPr>
              <w:t>〇</w:t>
            </w:r>
            <w:r w:rsidR="00806976" w:rsidRPr="00EF6772">
              <w:rPr>
                <w:rFonts w:cs="RyuminPro-Regular-90pv-RKSJ-H-I" w:hint="eastAsia"/>
                <w:sz w:val="16"/>
                <w:szCs w:val="16"/>
              </w:rPr>
              <w:t>腎容積が既に増大しており、かつ、腎容積の増大速度が速い常染色体優性多発性のう胞腎の進行抑制</w:t>
            </w:r>
          </w:p>
          <w:p w14:paraId="30930B3F" w14:textId="77777777" w:rsidR="00BC35D6" w:rsidRPr="00BC35D6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※下線は先発品のみが有する効能又は効果</w:t>
            </w:r>
          </w:p>
        </w:tc>
      </w:tr>
      <w:tr w:rsidR="00EF7EE6" w14:paraId="02CE17A4" w14:textId="77777777" w:rsidTr="00921CB5">
        <w:trPr>
          <w:trHeight w:val="680"/>
        </w:trPr>
        <w:tc>
          <w:tcPr>
            <w:tcW w:w="800" w:type="pct"/>
            <w:vAlign w:val="center"/>
          </w:tcPr>
          <w:p w14:paraId="2515E12E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2100" w:type="pct"/>
            <w:tcMar>
              <w:top w:w="28" w:type="dxa"/>
              <w:bottom w:w="28" w:type="dxa"/>
            </w:tcMar>
          </w:tcPr>
          <w:p w14:paraId="536C6E36" w14:textId="77777777" w:rsidR="00806976" w:rsidRPr="00921CB5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01CCF8EB" w14:textId="77777777" w:rsidR="005B2B9C" w:rsidRDefault="00806976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2F76070B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〈肝硬変における体液貯留〉</w:t>
            </w:r>
          </w:p>
          <w:p w14:paraId="7C8273BA" w14:textId="77777777" w:rsid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7.5mg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4C4C8B79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54F53AFD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66A612E2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3A118CC8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442AFBA9" w14:textId="77777777" w:rsidR="00B20E96" w:rsidRDefault="00B20E96" w:rsidP="00B20E96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cs="RyuminPro-Regular-90pv-RKSJ-H-I"/>
                <w:sz w:val="16"/>
                <w:szCs w:val="16"/>
              </w:rPr>
            </w:pPr>
          </w:p>
          <w:p w14:paraId="6A57539D" w14:textId="77777777" w:rsidR="00B20E96" w:rsidRPr="00E2646C" w:rsidRDefault="00B20E96" w:rsidP="00B20E9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E2646C">
              <w:rPr>
                <w:rFonts w:cs="RyuminPro-Regular-90pv-RKSJ-H-I" w:hint="eastAsia"/>
                <w:sz w:val="16"/>
                <w:szCs w:val="16"/>
              </w:rPr>
              <w:t>〈常染色体優性多発性のう胞腎〉</w:t>
            </w:r>
          </w:p>
          <w:p w14:paraId="5DF90943" w14:textId="07946A50" w:rsidR="00B20E96" w:rsidRPr="00B20E96" w:rsidRDefault="00B20E96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E2646C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60mg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2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回（朝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45mg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）に分けて経口投与を開始する。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60mg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の用量で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週間以上投与し、忍容性がある場合には、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90mg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60mg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30mg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）、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120mg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90mg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30mg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）と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週間以上の間隔を空けて段階的に増量する。なお、忍容性に応じて適宜増減するが、最高用量は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120mg</w:t>
            </w:r>
            <w:r w:rsidRPr="00E2646C">
              <w:rPr>
                <w:rFonts w:cs="RyuminPro-Regular-90pv-RKSJ-H-I" w:hint="eastAsia"/>
                <w:sz w:val="16"/>
                <w:szCs w:val="16"/>
              </w:rPr>
              <w:t>までとする。</w:t>
            </w:r>
          </w:p>
        </w:tc>
        <w:tc>
          <w:tcPr>
            <w:tcW w:w="2100" w:type="pct"/>
          </w:tcPr>
          <w:p w14:paraId="35E53F22" w14:textId="77777777" w:rsidR="00921CB5" w:rsidRP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〈心不全における体液貯留〉</w:t>
            </w:r>
          </w:p>
          <w:p w14:paraId="36B3D57E" w14:textId="77777777" w:rsidR="00921CB5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921CB5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15mg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921CB5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2C1209F5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〈肝硬変における体液貯留〉</w:t>
            </w:r>
          </w:p>
          <w:p w14:paraId="4B14C4E9" w14:textId="77777777" w:rsidR="00410091" w:rsidRPr="00410091" w:rsidRDefault="00410091" w:rsidP="0041009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410091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7.5mg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1</w:t>
            </w:r>
            <w:r w:rsidRPr="00410091">
              <w:rPr>
                <w:rFonts w:cs="RyuminPro-Regular-90pv-RKSJ-H-I" w:hint="eastAsia"/>
                <w:sz w:val="16"/>
                <w:szCs w:val="16"/>
              </w:rPr>
              <w:t>回経口投与する。</w:t>
            </w:r>
          </w:p>
          <w:p w14:paraId="76D2EE5D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〈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SIADH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における低ナトリウム血症〉</w:t>
            </w:r>
          </w:p>
          <w:p w14:paraId="150F702E" w14:textId="77777777" w:rsidR="00921CB5" w:rsidRPr="00BC35D6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  <w:u w:val="single"/>
              </w:rPr>
            </w:pP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通常、成人にはトルバプタンとして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7.5mg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を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回経口投与する。必要に応じて、望ましい血清ナトリウム濃度に達するまで段階的に増量できる。なお、患者の状態により適宜増減するが、最高用量は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1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日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60mg</w:t>
            </w:r>
            <w:r w:rsidRPr="00BC35D6">
              <w:rPr>
                <w:rFonts w:cs="RyuminPro-Regular-90pv-RKSJ-H-I" w:hint="eastAsia"/>
                <w:sz w:val="16"/>
                <w:szCs w:val="16"/>
                <w:u w:val="single"/>
              </w:rPr>
              <w:t>までとする。</w:t>
            </w:r>
          </w:p>
          <w:p w14:paraId="0C4F5B12" w14:textId="77777777" w:rsidR="00921CB5" w:rsidRPr="00EF6772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EF6772">
              <w:rPr>
                <w:rFonts w:cs="RyuminPro-Regular-90pv-RKSJ-H-I" w:hint="eastAsia"/>
                <w:sz w:val="16"/>
                <w:szCs w:val="16"/>
              </w:rPr>
              <w:t>〈常染色体優性多発性のう胞腎〉</w:t>
            </w:r>
          </w:p>
          <w:p w14:paraId="5B658A85" w14:textId="77777777" w:rsidR="005B2B9C" w:rsidRPr="00EF6772" w:rsidRDefault="00921CB5" w:rsidP="00921CB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 w:val="16"/>
                <w:szCs w:val="16"/>
              </w:rPr>
            </w:pPr>
            <w:r w:rsidRPr="00EF6772">
              <w:rPr>
                <w:rFonts w:cs="RyuminPro-Regular-90pv-RKSJ-H-I" w:hint="eastAsia"/>
                <w:sz w:val="16"/>
                <w:szCs w:val="16"/>
              </w:rPr>
              <w:t>通常、成人にはトルバプタンとして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F6772">
              <w:rPr>
                <w:rFonts w:cs="RyuminPro-Regular-90pv-RKSJ-H-I"/>
                <w:sz w:val="16"/>
                <w:szCs w:val="16"/>
              </w:rPr>
              <w:t>60mg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を</w:t>
            </w:r>
            <w:r w:rsidRPr="00EF6772">
              <w:rPr>
                <w:rFonts w:cs="RyuminPro-Regular-90pv-RKSJ-H-I"/>
                <w:sz w:val="16"/>
                <w:szCs w:val="16"/>
              </w:rPr>
              <w:t>2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回（朝</w:t>
            </w:r>
            <w:r w:rsidRPr="00EF6772">
              <w:rPr>
                <w:rFonts w:cs="RyuminPro-Regular-90pv-RKSJ-H-I"/>
                <w:sz w:val="16"/>
                <w:szCs w:val="16"/>
              </w:rPr>
              <w:t>45mg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F6772">
              <w:rPr>
                <w:rFonts w:cs="RyuminPro-Regular-90pv-RKSJ-H-I"/>
                <w:sz w:val="16"/>
                <w:szCs w:val="16"/>
              </w:rPr>
              <w:t>15mg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）に分けて経口投与を開始する。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F6772">
              <w:rPr>
                <w:rFonts w:cs="RyuminPro-Regular-90pv-RKSJ-H-I"/>
                <w:sz w:val="16"/>
                <w:szCs w:val="16"/>
              </w:rPr>
              <w:t>60mg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の用量で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週間以上投与し、忍容性がある場合には、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F6772">
              <w:rPr>
                <w:rFonts w:cs="RyuminPro-Regular-90pv-RKSJ-H-I"/>
                <w:sz w:val="16"/>
                <w:szCs w:val="16"/>
              </w:rPr>
              <w:t>90mg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EF6772">
              <w:rPr>
                <w:rFonts w:cs="RyuminPro-Regular-90pv-RKSJ-H-I"/>
                <w:sz w:val="16"/>
                <w:szCs w:val="16"/>
              </w:rPr>
              <w:t>60mg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F6772">
              <w:rPr>
                <w:rFonts w:cs="RyuminPro-Regular-90pv-RKSJ-H-I"/>
                <w:sz w:val="16"/>
                <w:szCs w:val="16"/>
              </w:rPr>
              <w:t>30mg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）、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F6772">
              <w:rPr>
                <w:rFonts w:cs="RyuminPro-Regular-90pv-RKSJ-H-I"/>
                <w:sz w:val="16"/>
                <w:szCs w:val="16"/>
              </w:rPr>
              <w:t>120mg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（朝</w:t>
            </w:r>
            <w:r w:rsidRPr="00EF6772">
              <w:rPr>
                <w:rFonts w:cs="RyuminPro-Regular-90pv-RKSJ-H-I"/>
                <w:sz w:val="16"/>
                <w:szCs w:val="16"/>
              </w:rPr>
              <w:t>90mg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、夕方</w:t>
            </w:r>
            <w:r w:rsidRPr="00EF6772">
              <w:rPr>
                <w:rFonts w:cs="RyuminPro-Regular-90pv-RKSJ-H-I"/>
                <w:sz w:val="16"/>
                <w:szCs w:val="16"/>
              </w:rPr>
              <w:t>30mg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）と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週間以上の間隔を空けて段階的に増量する。なお、忍容性に応じて適宜増減するが、最高用量は</w:t>
            </w:r>
            <w:r w:rsidRPr="00EF6772">
              <w:rPr>
                <w:rFonts w:cs="RyuminPro-Regular-90pv-RKSJ-H-I"/>
                <w:sz w:val="16"/>
                <w:szCs w:val="16"/>
              </w:rPr>
              <w:t>1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日</w:t>
            </w:r>
            <w:r w:rsidRPr="00EF6772">
              <w:rPr>
                <w:rFonts w:cs="RyuminPro-Regular-90pv-RKSJ-H-I"/>
                <w:sz w:val="16"/>
                <w:szCs w:val="16"/>
              </w:rPr>
              <w:t>120mg</w:t>
            </w:r>
            <w:r w:rsidRPr="00EF6772">
              <w:rPr>
                <w:rFonts w:cs="RyuminPro-Regular-90pv-RKSJ-H-I" w:hint="eastAsia"/>
                <w:sz w:val="16"/>
                <w:szCs w:val="16"/>
              </w:rPr>
              <w:t>までとする。</w:t>
            </w:r>
          </w:p>
          <w:p w14:paraId="617FE702" w14:textId="77777777" w:rsidR="00BC35D6" w:rsidRPr="00AA4DC9" w:rsidRDefault="00BC35D6" w:rsidP="00BC35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RyuminPro-Regular-90pv-RKSJ-H-I"/>
                <w:sz w:val="16"/>
                <w:szCs w:val="16"/>
                <w:u w:val="single"/>
              </w:rPr>
            </w:pPr>
            <w:r w:rsidRPr="00AA4DC9">
              <w:rPr>
                <w:rFonts w:ascii="ＭＳ ゴシック" w:eastAsia="ＭＳ ゴシック" w:hAnsi="ＭＳ ゴシック" w:cs="RyuminPro-Regular-90pv-RKSJ-H-I" w:hint="eastAsia"/>
                <w:sz w:val="16"/>
                <w:szCs w:val="16"/>
                <w:u w:val="single"/>
              </w:rPr>
              <w:t>※下線は先発品のみが有する用法及び用量</w:t>
            </w:r>
          </w:p>
        </w:tc>
      </w:tr>
      <w:tr w:rsidR="00EF7EE6" w14:paraId="10E388FA" w14:textId="77777777" w:rsidTr="00AA4DC9">
        <w:trPr>
          <w:trHeight w:hRule="exact" w:val="1757"/>
        </w:trPr>
        <w:tc>
          <w:tcPr>
            <w:tcW w:w="800" w:type="pct"/>
            <w:vAlign w:val="center"/>
          </w:tcPr>
          <w:p w14:paraId="376D8EE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010EE5DF" w14:textId="77777777" w:rsidR="005B2B9C" w:rsidRPr="00D26E94" w:rsidRDefault="0028637C" w:rsidP="00DC1C66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薄い青</w:t>
            </w:r>
            <w:r w:rsidR="00806976" w:rsidRPr="00D26E94">
              <w:rPr>
                <w:rFonts w:hint="eastAsia"/>
                <w:sz w:val="16"/>
                <w:szCs w:val="16"/>
              </w:rPr>
              <w:t>色の両面割線入り素錠（口腔内崩壊錠）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26E94" w14:paraId="213A764C" w14:textId="77777777" w:rsidTr="00AA4DC9">
              <w:trPr>
                <w:trHeight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9552DC" w14:textId="77777777" w:rsidR="0011070A" w:rsidRPr="00D26E94" w:rsidRDefault="00410091" w:rsidP="00921CB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26E9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5C7394F3" wp14:editId="5926136E">
                        <wp:extent cx="598170" cy="598170"/>
                        <wp:effectExtent l="0" t="0" r="0" b="0"/>
                        <wp:docPr id="18464251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02989A44" w14:textId="77777777" w:rsidR="0011070A" w:rsidRPr="00D26E94" w:rsidRDefault="00410091" w:rsidP="00921CB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D26E94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24C4450B" wp14:editId="189987EC">
                        <wp:extent cx="598170" cy="598170"/>
                        <wp:effectExtent l="0" t="0" r="0" b="0"/>
                        <wp:docPr id="206485967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3362E79A" w14:textId="5A980E8A" w:rsidR="0011070A" w:rsidRPr="00D26E94" w:rsidRDefault="00C94AC0" w:rsidP="00921CB5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C94AC0">
                    <w:rPr>
                      <w:noProof/>
                      <w:sz w:val="16"/>
                      <w:szCs w:val="16"/>
                    </w:rPr>
                    <w:drawing>
                      <wp:inline distT="0" distB="0" distL="0" distR="0" wp14:anchorId="39DAD088" wp14:editId="0E63781A">
                        <wp:extent cx="550190" cy="264376"/>
                        <wp:effectExtent l="0" t="0" r="2540" b="2540"/>
                        <wp:docPr id="1887692566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7692566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0688" cy="264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745BC650" w14:textId="77777777" w:rsidR="0011070A" w:rsidRPr="00D26E94" w:rsidRDefault="0028637C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長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径：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7.8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mm</w:t>
                  </w:r>
                </w:p>
                <w:p w14:paraId="7FD3EF92" w14:textId="77777777" w:rsidR="0028637C" w:rsidRPr="00D26E94" w:rsidRDefault="0028637C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短径：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4.4mm</w:t>
                  </w:r>
                </w:p>
                <w:p w14:paraId="009AAA0E" w14:textId="77777777" w:rsidR="00DE3ED1" w:rsidRPr="00D26E94" w:rsidRDefault="0011070A" w:rsidP="00D90034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厚さ：</w:t>
                  </w:r>
                  <w:r w:rsidR="0028637C" w:rsidRPr="00D26E94">
                    <w:rPr>
                      <w:rFonts w:hint="eastAsia"/>
                      <w:sz w:val="16"/>
                      <w:szCs w:val="16"/>
                    </w:rPr>
                    <w:t>3.1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mm</w:t>
                  </w:r>
                </w:p>
                <w:p w14:paraId="487A91DC" w14:textId="77777777" w:rsidR="0011070A" w:rsidRPr="00D26E94" w:rsidRDefault="00587D5C" w:rsidP="00D90034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質量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28637C" w:rsidRPr="00D26E94">
                    <w:rPr>
                      <w:rFonts w:hint="eastAsia"/>
                      <w:sz w:val="16"/>
                      <w:szCs w:val="16"/>
                    </w:rPr>
                    <w:t>100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>mg</w:t>
                  </w:r>
                </w:p>
              </w:tc>
            </w:tr>
            <w:tr w:rsidR="0011070A" w:rsidRPr="00D26E94" w14:paraId="4221B290" w14:textId="77777777" w:rsidTr="009C6C9F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5AD90A97" w14:textId="77777777" w:rsidR="0011070A" w:rsidRPr="00D26E94" w:rsidRDefault="0011070A" w:rsidP="00DC1C66">
                  <w:pPr>
                    <w:spacing w:beforeLines="25" w:before="74"/>
                    <w:ind w:left="-57" w:right="-57" w:firstLineChars="42" w:firstLine="64"/>
                    <w:jc w:val="both"/>
                    <w:rPr>
                      <w:noProof/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noProof/>
                      <w:sz w:val="16"/>
                      <w:szCs w:val="16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5378198C" w14:textId="77777777" w:rsidR="0011070A" w:rsidRPr="00D26E94" w:rsidRDefault="00806976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トルバプタン</w:t>
                  </w:r>
                </w:p>
                <w:p w14:paraId="4178EFC5" w14:textId="77777777" w:rsidR="0011070A" w:rsidRPr="00D26E94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  <w:p w14:paraId="57931F39" w14:textId="77777777" w:rsidR="0011070A" w:rsidRPr="00D26E94" w:rsidRDefault="0011070A" w:rsidP="00DC1C66">
                  <w:pPr>
                    <w:spacing w:beforeLines="25" w:before="74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11070A" w:rsidRPr="00D26E94" w14:paraId="78F0EF23" w14:textId="77777777" w:rsidTr="009C6C9F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21CC0486" w14:textId="77777777" w:rsidR="0011070A" w:rsidRPr="00D26E94" w:rsidRDefault="0011070A" w:rsidP="00DC1C66">
                  <w:pPr>
                    <w:ind w:left="-57" w:right="-57" w:firstLineChars="23" w:firstLine="35"/>
                    <w:jc w:val="both"/>
                    <w:rPr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2AD643BA" w14:textId="77777777" w:rsidR="0011070A" w:rsidRPr="00D26E94" w:rsidRDefault="00806976" w:rsidP="00DC1C66">
                  <w:pPr>
                    <w:jc w:val="both"/>
                    <w:rPr>
                      <w:sz w:val="16"/>
                      <w:szCs w:val="16"/>
                    </w:rPr>
                  </w:pPr>
                  <w:r w:rsidRPr="00D26E94">
                    <w:rPr>
                      <w:rFonts w:hint="eastAsia"/>
                      <w:sz w:val="16"/>
                      <w:szCs w:val="16"/>
                    </w:rPr>
                    <w:t>OD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410091" w:rsidRPr="00D26E94">
                    <w:rPr>
                      <w:rFonts w:hint="eastAsia"/>
                      <w:sz w:val="16"/>
                      <w:szCs w:val="16"/>
                    </w:rPr>
                    <w:t>7.5</w:t>
                  </w:r>
                  <w:r w:rsidR="0011070A" w:rsidRPr="00D26E94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Pr="00D26E94">
                    <w:rPr>
                      <w:rFonts w:hint="eastAsia"/>
                      <w:sz w:val="16"/>
                      <w:szCs w:val="16"/>
                    </w:rPr>
                    <w:t>DSEP</w:t>
                  </w:r>
                </w:p>
              </w:tc>
            </w:tr>
          </w:tbl>
          <w:p w14:paraId="4E13173D" w14:textId="77777777" w:rsidR="0011070A" w:rsidRPr="00D26E94" w:rsidRDefault="0011070A" w:rsidP="00DC1C66">
            <w:pPr>
              <w:spacing w:beforeLines="50" w:before="148"/>
              <w:ind w:rightChars="-59" w:right="-113"/>
              <w:jc w:val="both"/>
              <w:rPr>
                <w:sz w:val="16"/>
                <w:szCs w:val="16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4D6F4D03" w14:textId="77777777" w:rsidR="0028637C" w:rsidRPr="00D26E94" w:rsidRDefault="0028637C" w:rsidP="0028637C">
            <w:pPr>
              <w:ind w:rightChars="-59" w:right="-113"/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青色の割線入り</w:t>
            </w:r>
            <w:r w:rsidR="00F364B5">
              <w:rPr>
                <w:rFonts w:hint="eastAsia"/>
                <w:sz w:val="16"/>
                <w:szCs w:val="16"/>
              </w:rPr>
              <w:t>の</w:t>
            </w:r>
            <w:r w:rsidRPr="00D26E94">
              <w:rPr>
                <w:rFonts w:hint="eastAsia"/>
                <w:sz w:val="16"/>
                <w:szCs w:val="16"/>
              </w:rPr>
              <w:t>変形長方形の素錠</w:t>
            </w:r>
          </w:p>
          <w:p w14:paraId="41EA3B5D" w14:textId="77777777" w:rsidR="0028637C" w:rsidRPr="00D26E94" w:rsidRDefault="0028637C" w:rsidP="0028637C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長径：</w:t>
            </w:r>
            <w:r w:rsidRPr="00D26E94">
              <w:rPr>
                <w:rFonts w:hint="eastAsia"/>
                <w:sz w:val="16"/>
                <w:szCs w:val="16"/>
              </w:rPr>
              <w:t>7.7mm</w:t>
            </w:r>
          </w:p>
          <w:p w14:paraId="51F43F5E" w14:textId="77777777" w:rsidR="0028637C" w:rsidRPr="00D26E94" w:rsidRDefault="0028637C" w:rsidP="0028637C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短径：</w:t>
            </w:r>
            <w:r w:rsidRPr="00D26E94">
              <w:rPr>
                <w:rFonts w:hint="eastAsia"/>
                <w:sz w:val="16"/>
                <w:szCs w:val="16"/>
              </w:rPr>
              <w:t>4.4mm</w:t>
            </w:r>
          </w:p>
          <w:p w14:paraId="222FD829" w14:textId="77777777" w:rsidR="00806976" w:rsidRPr="00D26E94" w:rsidRDefault="0028637C" w:rsidP="0028637C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厚さ：</w:t>
            </w:r>
            <w:r w:rsidRPr="00D26E94">
              <w:rPr>
                <w:rFonts w:hint="eastAsia"/>
                <w:sz w:val="16"/>
                <w:szCs w:val="16"/>
              </w:rPr>
              <w:t>2.6mm</w:t>
            </w:r>
          </w:p>
          <w:p w14:paraId="20845CA9" w14:textId="77777777" w:rsidR="00806976" w:rsidRPr="00D26E94" w:rsidRDefault="00F126F1" w:rsidP="00806976">
            <w:pPr>
              <w:ind w:rightChars="-59" w:right="-113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重さ</w:t>
            </w:r>
            <w:r w:rsidR="00806976" w:rsidRPr="00D26E94">
              <w:rPr>
                <w:rFonts w:hint="eastAsia"/>
                <w:sz w:val="16"/>
                <w:szCs w:val="16"/>
              </w:rPr>
              <w:t>：約</w:t>
            </w:r>
            <w:r w:rsidR="0028637C" w:rsidRPr="00D26E94">
              <w:rPr>
                <w:rFonts w:hint="eastAsia"/>
                <w:sz w:val="16"/>
                <w:szCs w:val="16"/>
              </w:rPr>
              <w:t>85</w:t>
            </w:r>
            <w:r w:rsidR="00806976" w:rsidRPr="00D26E94">
              <w:rPr>
                <w:rFonts w:hint="eastAsia"/>
                <w:sz w:val="16"/>
                <w:szCs w:val="16"/>
              </w:rPr>
              <w:t>mg</w:t>
            </w:r>
          </w:p>
        </w:tc>
      </w:tr>
      <w:tr w:rsidR="00897A1B" w14:paraId="7995F907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040AA089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6BD66B6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4B1A1DC5" w14:textId="77777777" w:rsidR="00AD0F90" w:rsidRDefault="000734E1" w:rsidP="00587D5C">
            <w:pPr>
              <w:jc w:val="both"/>
              <w:rPr>
                <w:sz w:val="16"/>
                <w:szCs w:val="16"/>
              </w:rPr>
            </w:pPr>
            <w:r w:rsidRPr="000734E1">
              <w:rPr>
                <w:rFonts w:hint="eastAsia"/>
                <w:sz w:val="16"/>
                <w:szCs w:val="16"/>
              </w:rPr>
              <w:t>すべての試験条件のうち、</w:t>
            </w:r>
            <w:r w:rsidRPr="000734E1">
              <w:rPr>
                <w:rFonts w:hint="eastAsia"/>
                <w:sz w:val="16"/>
                <w:szCs w:val="16"/>
              </w:rPr>
              <w:t>pH1.2</w:t>
            </w:r>
            <w:r w:rsidRPr="000734E1">
              <w:rPr>
                <w:rFonts w:hint="eastAsia"/>
                <w:sz w:val="16"/>
                <w:szCs w:val="16"/>
              </w:rPr>
              <w:t>、</w:t>
            </w:r>
            <w:r w:rsidRPr="000734E1">
              <w:rPr>
                <w:rFonts w:hint="eastAsia"/>
                <w:sz w:val="16"/>
                <w:szCs w:val="16"/>
              </w:rPr>
              <w:t>pH4.0</w:t>
            </w:r>
            <w:r w:rsidRPr="000734E1">
              <w:rPr>
                <w:rFonts w:hint="eastAsia"/>
                <w:sz w:val="16"/>
                <w:szCs w:val="16"/>
              </w:rPr>
              <w:t>、</w:t>
            </w:r>
            <w:r w:rsidRPr="000734E1">
              <w:rPr>
                <w:rFonts w:hint="eastAsia"/>
                <w:sz w:val="16"/>
                <w:szCs w:val="16"/>
              </w:rPr>
              <w:t>pH6.8</w:t>
            </w:r>
            <w:r w:rsidRPr="000734E1">
              <w:rPr>
                <w:rFonts w:hint="eastAsia"/>
                <w:sz w:val="16"/>
                <w:szCs w:val="16"/>
              </w:rPr>
              <w:t>試験液（いずれも</w:t>
            </w:r>
            <w:r w:rsidRPr="000734E1">
              <w:rPr>
                <w:rFonts w:hint="eastAsia"/>
                <w:sz w:val="16"/>
                <w:szCs w:val="16"/>
              </w:rPr>
              <w:t>50rpm</w:t>
            </w:r>
            <w:r w:rsidRPr="000734E1">
              <w:rPr>
                <w:rFonts w:hint="eastAsia"/>
                <w:sz w:val="16"/>
                <w:szCs w:val="16"/>
              </w:rPr>
              <w:t>）及び</w:t>
            </w:r>
            <w:r w:rsidRPr="000734E1">
              <w:rPr>
                <w:rFonts w:hint="eastAsia"/>
                <w:sz w:val="16"/>
                <w:szCs w:val="16"/>
              </w:rPr>
              <w:t>pH4.0</w:t>
            </w:r>
            <w:r w:rsidRPr="000734E1">
              <w:rPr>
                <w:rFonts w:hint="eastAsia"/>
                <w:sz w:val="16"/>
                <w:szCs w:val="16"/>
              </w:rPr>
              <w:t>試験液（</w:t>
            </w:r>
            <w:r w:rsidRPr="000734E1">
              <w:rPr>
                <w:rFonts w:hint="eastAsia"/>
                <w:sz w:val="16"/>
                <w:szCs w:val="16"/>
              </w:rPr>
              <w:t>100rpm</w:t>
            </w:r>
            <w:r w:rsidRPr="000734E1">
              <w:rPr>
                <w:rFonts w:hint="eastAsia"/>
                <w:sz w:val="16"/>
                <w:szCs w:val="16"/>
              </w:rPr>
              <w:t>）では判定基準に適合したが、水（</w:t>
            </w:r>
            <w:r w:rsidRPr="000734E1">
              <w:rPr>
                <w:rFonts w:hint="eastAsia"/>
                <w:sz w:val="16"/>
                <w:szCs w:val="16"/>
              </w:rPr>
              <w:t>50rpm</w:t>
            </w:r>
            <w:r w:rsidRPr="000734E1">
              <w:rPr>
                <w:rFonts w:hint="eastAsia"/>
                <w:sz w:val="16"/>
                <w:szCs w:val="16"/>
              </w:rPr>
              <w:t>）では判定基準に適合せず、トルバプタン</w:t>
            </w:r>
            <w:r w:rsidRPr="000734E1">
              <w:rPr>
                <w:rFonts w:hint="eastAsia"/>
                <w:sz w:val="16"/>
                <w:szCs w:val="16"/>
              </w:rPr>
              <w:t>OD</w:t>
            </w:r>
            <w:r w:rsidRPr="000734E1">
              <w:rPr>
                <w:rFonts w:hint="eastAsia"/>
                <w:sz w:val="16"/>
                <w:szCs w:val="16"/>
              </w:rPr>
              <w:t>錠</w:t>
            </w:r>
            <w:r w:rsidRPr="000734E1">
              <w:rPr>
                <w:rFonts w:hint="eastAsia"/>
                <w:sz w:val="16"/>
                <w:szCs w:val="16"/>
              </w:rPr>
              <w:t>7.5mg</w:t>
            </w:r>
            <w:r w:rsidRPr="000734E1">
              <w:rPr>
                <w:rFonts w:hint="eastAsia"/>
                <w:sz w:val="16"/>
                <w:szCs w:val="16"/>
              </w:rPr>
              <w:t>「</w:t>
            </w:r>
            <w:r w:rsidRPr="000734E1">
              <w:rPr>
                <w:rFonts w:hint="eastAsia"/>
                <w:sz w:val="16"/>
                <w:szCs w:val="16"/>
              </w:rPr>
              <w:t>DSEP</w:t>
            </w:r>
            <w:r w:rsidRPr="000734E1">
              <w:rPr>
                <w:rFonts w:hint="eastAsia"/>
                <w:sz w:val="16"/>
                <w:szCs w:val="16"/>
              </w:rPr>
              <w:t>」と標準製剤（サムスカ</w:t>
            </w:r>
            <w:r w:rsidRPr="000734E1">
              <w:rPr>
                <w:rFonts w:hint="eastAsia"/>
                <w:sz w:val="16"/>
                <w:szCs w:val="16"/>
              </w:rPr>
              <w:t>OD</w:t>
            </w:r>
            <w:r w:rsidRPr="000734E1">
              <w:rPr>
                <w:rFonts w:hint="eastAsia"/>
                <w:sz w:val="16"/>
                <w:szCs w:val="16"/>
              </w:rPr>
              <w:t>錠</w:t>
            </w:r>
            <w:r w:rsidRPr="000734E1">
              <w:rPr>
                <w:rFonts w:hint="eastAsia"/>
                <w:sz w:val="16"/>
                <w:szCs w:val="16"/>
              </w:rPr>
              <w:t>7.5mg</w:t>
            </w:r>
            <w:r w:rsidRPr="000734E1">
              <w:rPr>
                <w:rFonts w:hint="eastAsia"/>
                <w:sz w:val="16"/>
                <w:szCs w:val="16"/>
              </w:rPr>
              <w:t>）の溶出挙動が類似しているとは判定できなかった。</w:t>
            </w:r>
          </w:p>
          <w:p w14:paraId="43F4FD9C" w14:textId="77777777" w:rsidR="000734E1" w:rsidRPr="00D26E94" w:rsidRDefault="000734E1" w:rsidP="00751B1E">
            <w:pPr>
              <w:rPr>
                <w:sz w:val="16"/>
                <w:szCs w:val="16"/>
              </w:rPr>
            </w:pPr>
            <w:r w:rsidRPr="000734E1">
              <w:rPr>
                <w:rFonts w:hint="eastAsia"/>
                <w:sz w:val="16"/>
                <w:szCs w:val="16"/>
              </w:rPr>
              <w:t>なお、健康成人男子を対象とした生物学的同等性試験では、両製剤の生物学的同等性が確認されている。</w:t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28B22ADB" w14:textId="77777777" w:rsidR="00B27C49" w:rsidRDefault="00AD0F90" w:rsidP="00751B1E">
            <w:pPr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生物学的同等性試験</w:t>
            </w:r>
          </w:p>
          <w:p w14:paraId="5622DD96" w14:textId="77777777" w:rsidR="00AD0F90" w:rsidRPr="00D26E94" w:rsidRDefault="00AD0F90" w:rsidP="00751B1E">
            <w:pPr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（健康成人男子、</w:t>
            </w:r>
            <w:r w:rsidR="005F75AE">
              <w:rPr>
                <w:rFonts w:hint="eastAsia"/>
                <w:sz w:val="16"/>
                <w:szCs w:val="16"/>
              </w:rPr>
              <w:t>食後</w:t>
            </w:r>
            <w:r w:rsidR="002D6B87" w:rsidRPr="00D26E94">
              <w:rPr>
                <w:rFonts w:hint="eastAsia"/>
                <w:sz w:val="16"/>
                <w:szCs w:val="16"/>
              </w:rPr>
              <w:t>、水</w:t>
            </w:r>
            <w:r w:rsidR="005F75AE">
              <w:rPr>
                <w:rFonts w:hint="eastAsia"/>
                <w:sz w:val="16"/>
                <w:szCs w:val="16"/>
              </w:rPr>
              <w:t>なし</w:t>
            </w:r>
            <w:r w:rsidR="00D80799">
              <w:rPr>
                <w:rFonts w:hint="eastAsia"/>
                <w:sz w:val="16"/>
                <w:szCs w:val="16"/>
              </w:rPr>
              <w:t>投与</w:t>
            </w:r>
            <w:r w:rsidR="00D74BE4" w:rsidRPr="00D26E94">
              <w:rPr>
                <w:rFonts w:hint="eastAsia"/>
                <w:sz w:val="16"/>
                <w:szCs w:val="16"/>
              </w:rPr>
              <w:t>、</w:t>
            </w:r>
            <w:r w:rsidR="00D74BE4" w:rsidRPr="00D26E94">
              <w:rPr>
                <w:rFonts w:hint="eastAsia"/>
                <w:sz w:val="16"/>
                <w:szCs w:val="16"/>
              </w:rPr>
              <w:t>S-</w:t>
            </w:r>
            <w:r w:rsidR="00D74BE4" w:rsidRPr="00D26E94">
              <w:rPr>
                <w:rFonts w:hint="eastAsia"/>
                <w:sz w:val="16"/>
                <w:szCs w:val="16"/>
              </w:rPr>
              <w:t>トルバプタン</w:t>
            </w:r>
            <w:r w:rsidRPr="00D26E94">
              <w:rPr>
                <w:rFonts w:hint="eastAsia"/>
                <w:sz w:val="16"/>
                <w:szCs w:val="16"/>
              </w:rPr>
              <w:t>）</w:t>
            </w:r>
          </w:p>
          <w:p w14:paraId="129BAF04" w14:textId="77777777" w:rsidR="00AD0F90" w:rsidRPr="00D26E94" w:rsidRDefault="005F75AE" w:rsidP="00751B1E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w:drawing>
                <wp:inline distT="0" distB="0" distL="0" distR="0" wp14:anchorId="2A3CF7A7" wp14:editId="7FF58A7F">
                  <wp:extent cx="2581275" cy="1591310"/>
                  <wp:effectExtent l="0" t="0" r="9525" b="889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10492083" w14:textId="77777777" w:rsidTr="00D26E94">
        <w:trPr>
          <w:trHeight w:hRule="exact" w:val="850"/>
        </w:trPr>
        <w:tc>
          <w:tcPr>
            <w:tcW w:w="800" w:type="pct"/>
            <w:vMerge/>
            <w:vAlign w:val="center"/>
          </w:tcPr>
          <w:p w14:paraId="097F73D0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798AA62F" w14:textId="77777777" w:rsidR="00AD0F90" w:rsidRPr="00D26E94" w:rsidRDefault="00AD0F90" w:rsidP="00751B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57165F0B" w14:textId="77777777" w:rsidR="00AD0F90" w:rsidRPr="00D26E94" w:rsidRDefault="00410091" w:rsidP="00751B1E">
            <w:pPr>
              <w:jc w:val="both"/>
              <w:rPr>
                <w:sz w:val="16"/>
                <w:szCs w:val="16"/>
              </w:rPr>
            </w:pPr>
            <w:r w:rsidRPr="00D26E94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「後発医薬品の生物学的同等性試験ガイドライン」に基づき判定した結果、トルバプタン</w:t>
            </w:r>
            <w:r w:rsidRPr="00D26E94">
              <w:rPr>
                <w:rFonts w:hint="eastAsia"/>
                <w:sz w:val="16"/>
                <w:szCs w:val="16"/>
              </w:rPr>
              <w:t>OD</w:t>
            </w:r>
            <w:r w:rsidRPr="00D26E94">
              <w:rPr>
                <w:rFonts w:hint="eastAsia"/>
                <w:sz w:val="16"/>
                <w:szCs w:val="16"/>
              </w:rPr>
              <w:t>錠</w:t>
            </w:r>
            <w:r w:rsidRPr="00D26E94">
              <w:rPr>
                <w:rFonts w:hint="eastAsia"/>
                <w:sz w:val="16"/>
                <w:szCs w:val="16"/>
              </w:rPr>
              <w:t>7.5mg</w:t>
            </w:r>
            <w:r w:rsidRPr="00D26E94">
              <w:rPr>
                <w:rFonts w:hint="eastAsia"/>
                <w:sz w:val="16"/>
                <w:szCs w:val="16"/>
              </w:rPr>
              <w:t>「</w:t>
            </w:r>
            <w:r w:rsidRPr="00D26E94">
              <w:rPr>
                <w:rFonts w:hint="eastAsia"/>
                <w:sz w:val="16"/>
                <w:szCs w:val="16"/>
              </w:rPr>
              <w:t>DSEP</w:t>
            </w:r>
            <w:r w:rsidRPr="00D26E94">
              <w:rPr>
                <w:rFonts w:hint="eastAsia"/>
                <w:sz w:val="16"/>
                <w:szCs w:val="16"/>
              </w:rPr>
              <w:t>」と標準製剤（サムスカ</w:t>
            </w:r>
            <w:r w:rsidRPr="00D26E94">
              <w:rPr>
                <w:rFonts w:hint="eastAsia"/>
                <w:sz w:val="16"/>
                <w:szCs w:val="16"/>
              </w:rPr>
              <w:t>OD</w:t>
            </w:r>
            <w:r w:rsidRPr="00D26E94">
              <w:rPr>
                <w:rFonts w:hint="eastAsia"/>
                <w:sz w:val="16"/>
                <w:szCs w:val="16"/>
              </w:rPr>
              <w:t>錠</w:t>
            </w:r>
            <w:r w:rsidRPr="00D26E94">
              <w:rPr>
                <w:rFonts w:hint="eastAsia"/>
                <w:sz w:val="16"/>
                <w:szCs w:val="16"/>
              </w:rPr>
              <w:t>7.5mg</w:t>
            </w:r>
            <w:r w:rsidRPr="00D26E94">
              <w:rPr>
                <w:rFonts w:hint="eastAsia"/>
                <w:sz w:val="16"/>
                <w:szCs w:val="16"/>
              </w:rPr>
              <w:t>）の生物学的同等性が確認された。</w:t>
            </w:r>
          </w:p>
        </w:tc>
      </w:tr>
      <w:tr w:rsidR="00EF7EE6" w14:paraId="2A3F8A14" w14:textId="77777777" w:rsidTr="00D26E94">
        <w:trPr>
          <w:trHeight w:val="227"/>
        </w:trPr>
        <w:tc>
          <w:tcPr>
            <w:tcW w:w="800" w:type="pct"/>
            <w:vAlign w:val="center"/>
          </w:tcPr>
          <w:p w14:paraId="6070EA3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66D59199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896C4E" w14:textId="77777777" w:rsidTr="00D26E94">
        <w:trPr>
          <w:trHeight w:val="227"/>
        </w:trPr>
        <w:tc>
          <w:tcPr>
            <w:tcW w:w="800" w:type="pct"/>
            <w:vAlign w:val="center"/>
          </w:tcPr>
          <w:p w14:paraId="62A0DF87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50AC3C12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050CF083" w14:textId="77777777" w:rsidR="005B2B9C" w:rsidRPr="002B01DF" w:rsidRDefault="005B2B9C" w:rsidP="002B01DF">
      <w:pPr>
        <w:tabs>
          <w:tab w:val="right" w:pos="10149"/>
        </w:tabs>
        <w:jc w:val="right"/>
      </w:pPr>
      <w:r>
        <w:t>2026</w:t>
      </w:r>
      <w:r>
        <w:t>年</w:t>
      </w:r>
      <w:r>
        <w:t>4</w:t>
      </w:r>
      <w:r>
        <w:t>月</w:t>
      </w:r>
    </w:p>
    <w:sectPr w:rsidR="005B2B9C" w:rsidRPr="002B01DF" w:rsidSect="00587D5C">
      <w:headerReference w:type="default" r:id="rId12"/>
      <w:pgSz w:w="11906" w:h="16838" w:code="9"/>
      <w:pgMar w:top="567" w:right="851" w:bottom="510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33CFC" w14:textId="77777777" w:rsidR="007640CD" w:rsidRDefault="007640CD">
      <w:r>
        <w:separator/>
      </w:r>
    </w:p>
  </w:endnote>
  <w:endnote w:type="continuationSeparator" w:id="0">
    <w:p w14:paraId="20833E9D" w14:textId="77777777" w:rsidR="007640CD" w:rsidRDefault="0076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91C3" w14:textId="77777777" w:rsidR="007640CD" w:rsidRDefault="007640CD">
      <w:r>
        <w:separator/>
      </w:r>
    </w:p>
  </w:footnote>
  <w:footnote w:type="continuationSeparator" w:id="0">
    <w:p w14:paraId="799FF608" w14:textId="77777777" w:rsidR="007640CD" w:rsidRDefault="0076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BA87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3D3968C9"/>
    <w:multiLevelType w:val="hybridMultilevel"/>
    <w:tmpl w:val="80664CF8"/>
    <w:lvl w:ilvl="0" w:tplc="35D46322">
      <w:start w:val="1"/>
      <w:numFmt w:val="bullet"/>
      <w:suff w:val="nothing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E5323D"/>
    <w:multiLevelType w:val="hybridMultilevel"/>
    <w:tmpl w:val="1CA4004E"/>
    <w:lvl w:ilvl="0" w:tplc="E9B09F9C">
      <w:start w:val="1"/>
      <w:numFmt w:val="bullet"/>
      <w:suff w:val="nothing"/>
      <w:lvlText w:val="○"/>
      <w:lvlJc w:val="left"/>
      <w:pPr>
        <w:ind w:left="0" w:firstLine="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5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4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10"/>
  </w:num>
  <w:num w:numId="10" w16cid:durableId="1848515477">
    <w:abstractNumId w:val="2"/>
  </w:num>
  <w:num w:numId="11" w16cid:durableId="1954438478">
    <w:abstractNumId w:val="11"/>
  </w:num>
  <w:num w:numId="12" w16cid:durableId="1886481008">
    <w:abstractNumId w:val="9"/>
  </w:num>
  <w:num w:numId="13" w16cid:durableId="643698681">
    <w:abstractNumId w:val="5"/>
  </w:num>
  <w:num w:numId="14" w16cid:durableId="1455252540">
    <w:abstractNumId w:val="12"/>
  </w:num>
  <w:num w:numId="15" w16cid:durableId="1534077849">
    <w:abstractNumId w:val="8"/>
  </w:num>
  <w:num w:numId="16" w16cid:durableId="767523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396C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5E34"/>
    <w:rsid w:val="00026ADE"/>
    <w:rsid w:val="0003292C"/>
    <w:rsid w:val="00033DA0"/>
    <w:rsid w:val="000413EE"/>
    <w:rsid w:val="00046079"/>
    <w:rsid w:val="0005032A"/>
    <w:rsid w:val="000507D7"/>
    <w:rsid w:val="0005298A"/>
    <w:rsid w:val="00057FA8"/>
    <w:rsid w:val="0006603E"/>
    <w:rsid w:val="00067791"/>
    <w:rsid w:val="000734E1"/>
    <w:rsid w:val="0007524B"/>
    <w:rsid w:val="00075F31"/>
    <w:rsid w:val="000772BF"/>
    <w:rsid w:val="0008386E"/>
    <w:rsid w:val="00084414"/>
    <w:rsid w:val="0008603F"/>
    <w:rsid w:val="0009019C"/>
    <w:rsid w:val="00091DE6"/>
    <w:rsid w:val="0009360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1FC5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2E9D"/>
    <w:rsid w:val="00136E06"/>
    <w:rsid w:val="001416C4"/>
    <w:rsid w:val="00143D33"/>
    <w:rsid w:val="00145B01"/>
    <w:rsid w:val="00154940"/>
    <w:rsid w:val="00164C09"/>
    <w:rsid w:val="00172B79"/>
    <w:rsid w:val="00175F8B"/>
    <w:rsid w:val="001776F5"/>
    <w:rsid w:val="0018052F"/>
    <w:rsid w:val="00181248"/>
    <w:rsid w:val="00183E22"/>
    <w:rsid w:val="00195867"/>
    <w:rsid w:val="001A14D8"/>
    <w:rsid w:val="001B12A8"/>
    <w:rsid w:val="001B4F9A"/>
    <w:rsid w:val="001C4A01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69FC"/>
    <w:rsid w:val="001E7B74"/>
    <w:rsid w:val="001F66BB"/>
    <w:rsid w:val="002007CB"/>
    <w:rsid w:val="00203F4B"/>
    <w:rsid w:val="00204444"/>
    <w:rsid w:val="0021275C"/>
    <w:rsid w:val="00217030"/>
    <w:rsid w:val="0022262E"/>
    <w:rsid w:val="002343CD"/>
    <w:rsid w:val="002410B0"/>
    <w:rsid w:val="00246F0B"/>
    <w:rsid w:val="002530B7"/>
    <w:rsid w:val="00262F16"/>
    <w:rsid w:val="00267389"/>
    <w:rsid w:val="0028637C"/>
    <w:rsid w:val="0028647E"/>
    <w:rsid w:val="00286BAE"/>
    <w:rsid w:val="002947CF"/>
    <w:rsid w:val="002A2C0B"/>
    <w:rsid w:val="002A6254"/>
    <w:rsid w:val="002B01DF"/>
    <w:rsid w:val="002B4503"/>
    <w:rsid w:val="002C0CDC"/>
    <w:rsid w:val="002C0CDD"/>
    <w:rsid w:val="002C104C"/>
    <w:rsid w:val="002C3EC4"/>
    <w:rsid w:val="002C77A0"/>
    <w:rsid w:val="002D6B87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5A90"/>
    <w:rsid w:val="00327043"/>
    <w:rsid w:val="00330616"/>
    <w:rsid w:val="00342651"/>
    <w:rsid w:val="00347EFC"/>
    <w:rsid w:val="00353DBA"/>
    <w:rsid w:val="00356327"/>
    <w:rsid w:val="00357CFD"/>
    <w:rsid w:val="00361611"/>
    <w:rsid w:val="00362ADE"/>
    <w:rsid w:val="0036546B"/>
    <w:rsid w:val="00365F9C"/>
    <w:rsid w:val="00366582"/>
    <w:rsid w:val="00373D52"/>
    <w:rsid w:val="00374022"/>
    <w:rsid w:val="00374471"/>
    <w:rsid w:val="00384726"/>
    <w:rsid w:val="00384F68"/>
    <w:rsid w:val="00386C27"/>
    <w:rsid w:val="00395721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3160"/>
    <w:rsid w:val="003E4380"/>
    <w:rsid w:val="003E479A"/>
    <w:rsid w:val="003F15D0"/>
    <w:rsid w:val="003F2DC2"/>
    <w:rsid w:val="003F41DA"/>
    <w:rsid w:val="00400A28"/>
    <w:rsid w:val="00410091"/>
    <w:rsid w:val="004126F7"/>
    <w:rsid w:val="00414F46"/>
    <w:rsid w:val="00423729"/>
    <w:rsid w:val="004254C4"/>
    <w:rsid w:val="00426471"/>
    <w:rsid w:val="00436F03"/>
    <w:rsid w:val="00441A81"/>
    <w:rsid w:val="00445E65"/>
    <w:rsid w:val="00457302"/>
    <w:rsid w:val="00463A3F"/>
    <w:rsid w:val="004646FC"/>
    <w:rsid w:val="00465EF8"/>
    <w:rsid w:val="004676F6"/>
    <w:rsid w:val="00471D66"/>
    <w:rsid w:val="00475AC8"/>
    <w:rsid w:val="00475B16"/>
    <w:rsid w:val="00480F22"/>
    <w:rsid w:val="0048216E"/>
    <w:rsid w:val="00484FBF"/>
    <w:rsid w:val="0049036B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3FA4"/>
    <w:rsid w:val="004B4768"/>
    <w:rsid w:val="004B7147"/>
    <w:rsid w:val="004B7FCF"/>
    <w:rsid w:val="004C3618"/>
    <w:rsid w:val="004D3A1A"/>
    <w:rsid w:val="004D3FF9"/>
    <w:rsid w:val="004D4801"/>
    <w:rsid w:val="004D623F"/>
    <w:rsid w:val="004D6C4A"/>
    <w:rsid w:val="004E0155"/>
    <w:rsid w:val="004E34DB"/>
    <w:rsid w:val="004F70D1"/>
    <w:rsid w:val="004F76E2"/>
    <w:rsid w:val="004F7DAA"/>
    <w:rsid w:val="00500499"/>
    <w:rsid w:val="00501D0C"/>
    <w:rsid w:val="00501F29"/>
    <w:rsid w:val="00502766"/>
    <w:rsid w:val="00505F97"/>
    <w:rsid w:val="0050632E"/>
    <w:rsid w:val="00512D05"/>
    <w:rsid w:val="0051595B"/>
    <w:rsid w:val="005208C2"/>
    <w:rsid w:val="00522CB9"/>
    <w:rsid w:val="00525EFF"/>
    <w:rsid w:val="00525FA1"/>
    <w:rsid w:val="00532337"/>
    <w:rsid w:val="00544B21"/>
    <w:rsid w:val="00545504"/>
    <w:rsid w:val="00547D8D"/>
    <w:rsid w:val="00550AF7"/>
    <w:rsid w:val="00564D2C"/>
    <w:rsid w:val="005730BF"/>
    <w:rsid w:val="00573280"/>
    <w:rsid w:val="00587D5C"/>
    <w:rsid w:val="005920EB"/>
    <w:rsid w:val="00592716"/>
    <w:rsid w:val="00594094"/>
    <w:rsid w:val="005A2A63"/>
    <w:rsid w:val="005A6AEF"/>
    <w:rsid w:val="005B1C19"/>
    <w:rsid w:val="005B2795"/>
    <w:rsid w:val="005B2B9C"/>
    <w:rsid w:val="005B4FFB"/>
    <w:rsid w:val="005B5145"/>
    <w:rsid w:val="005B5A6B"/>
    <w:rsid w:val="005B67EC"/>
    <w:rsid w:val="005B729B"/>
    <w:rsid w:val="005C0BB1"/>
    <w:rsid w:val="005D23C9"/>
    <w:rsid w:val="005D2540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5F75AE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0045"/>
    <w:rsid w:val="00631075"/>
    <w:rsid w:val="00636679"/>
    <w:rsid w:val="0063752E"/>
    <w:rsid w:val="0064252A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197"/>
    <w:rsid w:val="006975A1"/>
    <w:rsid w:val="006A6456"/>
    <w:rsid w:val="006C486C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6F75EC"/>
    <w:rsid w:val="007003CC"/>
    <w:rsid w:val="00702BC6"/>
    <w:rsid w:val="00703532"/>
    <w:rsid w:val="00703E88"/>
    <w:rsid w:val="007054B5"/>
    <w:rsid w:val="00710938"/>
    <w:rsid w:val="00711299"/>
    <w:rsid w:val="007136BA"/>
    <w:rsid w:val="00714438"/>
    <w:rsid w:val="007167A1"/>
    <w:rsid w:val="00717414"/>
    <w:rsid w:val="007201AF"/>
    <w:rsid w:val="0072297A"/>
    <w:rsid w:val="00731D7E"/>
    <w:rsid w:val="00735B28"/>
    <w:rsid w:val="00743295"/>
    <w:rsid w:val="00743E15"/>
    <w:rsid w:val="00751B1E"/>
    <w:rsid w:val="007521D7"/>
    <w:rsid w:val="007557BF"/>
    <w:rsid w:val="00756532"/>
    <w:rsid w:val="00756811"/>
    <w:rsid w:val="007575D7"/>
    <w:rsid w:val="007633C0"/>
    <w:rsid w:val="007640CD"/>
    <w:rsid w:val="00764BB2"/>
    <w:rsid w:val="00775485"/>
    <w:rsid w:val="00777905"/>
    <w:rsid w:val="00780379"/>
    <w:rsid w:val="0078519E"/>
    <w:rsid w:val="00785716"/>
    <w:rsid w:val="007912EA"/>
    <w:rsid w:val="00791EBA"/>
    <w:rsid w:val="007923D3"/>
    <w:rsid w:val="007939AF"/>
    <w:rsid w:val="007952C8"/>
    <w:rsid w:val="00797691"/>
    <w:rsid w:val="007A2541"/>
    <w:rsid w:val="007A531C"/>
    <w:rsid w:val="007A69D7"/>
    <w:rsid w:val="007B490F"/>
    <w:rsid w:val="007C0A0A"/>
    <w:rsid w:val="007C11DB"/>
    <w:rsid w:val="007C3979"/>
    <w:rsid w:val="007C3C39"/>
    <w:rsid w:val="007D6E79"/>
    <w:rsid w:val="007E10A3"/>
    <w:rsid w:val="007F0A4D"/>
    <w:rsid w:val="007F1FD9"/>
    <w:rsid w:val="007F42F6"/>
    <w:rsid w:val="007F472F"/>
    <w:rsid w:val="007F615F"/>
    <w:rsid w:val="00800C0F"/>
    <w:rsid w:val="008018BB"/>
    <w:rsid w:val="008021BC"/>
    <w:rsid w:val="00802350"/>
    <w:rsid w:val="008037B6"/>
    <w:rsid w:val="008061D9"/>
    <w:rsid w:val="00806976"/>
    <w:rsid w:val="00806F13"/>
    <w:rsid w:val="00807F5A"/>
    <w:rsid w:val="00814AD4"/>
    <w:rsid w:val="00817411"/>
    <w:rsid w:val="00817480"/>
    <w:rsid w:val="00823DC5"/>
    <w:rsid w:val="00827B67"/>
    <w:rsid w:val="00832085"/>
    <w:rsid w:val="00833B5B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01B"/>
    <w:rsid w:val="008639A5"/>
    <w:rsid w:val="00866A4E"/>
    <w:rsid w:val="008719C6"/>
    <w:rsid w:val="0087356E"/>
    <w:rsid w:val="00880698"/>
    <w:rsid w:val="0088189E"/>
    <w:rsid w:val="00882CD5"/>
    <w:rsid w:val="008839CF"/>
    <w:rsid w:val="00884092"/>
    <w:rsid w:val="00884DAB"/>
    <w:rsid w:val="008856F5"/>
    <w:rsid w:val="008872B9"/>
    <w:rsid w:val="00892356"/>
    <w:rsid w:val="00897A1B"/>
    <w:rsid w:val="008A2FE0"/>
    <w:rsid w:val="008A3AEA"/>
    <w:rsid w:val="008A5869"/>
    <w:rsid w:val="008A6854"/>
    <w:rsid w:val="008A73A7"/>
    <w:rsid w:val="008C2307"/>
    <w:rsid w:val="008C4091"/>
    <w:rsid w:val="008C7CEB"/>
    <w:rsid w:val="008E05D5"/>
    <w:rsid w:val="008E12B1"/>
    <w:rsid w:val="008E2BB2"/>
    <w:rsid w:val="008E4A0D"/>
    <w:rsid w:val="008E61F2"/>
    <w:rsid w:val="008E7840"/>
    <w:rsid w:val="008F1B92"/>
    <w:rsid w:val="008F50EC"/>
    <w:rsid w:val="0090123D"/>
    <w:rsid w:val="00901D7D"/>
    <w:rsid w:val="00914E08"/>
    <w:rsid w:val="009200DD"/>
    <w:rsid w:val="00921CB5"/>
    <w:rsid w:val="0092372C"/>
    <w:rsid w:val="00927211"/>
    <w:rsid w:val="00937233"/>
    <w:rsid w:val="00942EE8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E50"/>
    <w:rsid w:val="00965F35"/>
    <w:rsid w:val="009672D3"/>
    <w:rsid w:val="00976811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1649"/>
    <w:rsid w:val="009B33CD"/>
    <w:rsid w:val="009C18A3"/>
    <w:rsid w:val="009C4AF5"/>
    <w:rsid w:val="009C6C9F"/>
    <w:rsid w:val="009C7809"/>
    <w:rsid w:val="009D5F3A"/>
    <w:rsid w:val="009D65DD"/>
    <w:rsid w:val="009D6935"/>
    <w:rsid w:val="009E68A1"/>
    <w:rsid w:val="009F517E"/>
    <w:rsid w:val="009F6E79"/>
    <w:rsid w:val="00A000A8"/>
    <w:rsid w:val="00A000B7"/>
    <w:rsid w:val="00A042CD"/>
    <w:rsid w:val="00A05726"/>
    <w:rsid w:val="00A16B91"/>
    <w:rsid w:val="00A21642"/>
    <w:rsid w:val="00A26136"/>
    <w:rsid w:val="00A3050B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93DFF"/>
    <w:rsid w:val="00AA2513"/>
    <w:rsid w:val="00AA4DC9"/>
    <w:rsid w:val="00AA6B6B"/>
    <w:rsid w:val="00AC14EF"/>
    <w:rsid w:val="00AD0777"/>
    <w:rsid w:val="00AD0F90"/>
    <w:rsid w:val="00AD1A74"/>
    <w:rsid w:val="00AD1DC9"/>
    <w:rsid w:val="00AF6C7E"/>
    <w:rsid w:val="00B016F8"/>
    <w:rsid w:val="00B01DB3"/>
    <w:rsid w:val="00B1332A"/>
    <w:rsid w:val="00B1359F"/>
    <w:rsid w:val="00B13EA1"/>
    <w:rsid w:val="00B15E86"/>
    <w:rsid w:val="00B2040E"/>
    <w:rsid w:val="00B20E96"/>
    <w:rsid w:val="00B25EF1"/>
    <w:rsid w:val="00B27C49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593A"/>
    <w:rsid w:val="00B932F2"/>
    <w:rsid w:val="00B9360D"/>
    <w:rsid w:val="00B97E4E"/>
    <w:rsid w:val="00BA161D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21F0"/>
    <w:rsid w:val="00BC35D6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0D65"/>
    <w:rsid w:val="00C039A3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B02"/>
    <w:rsid w:val="00C42E77"/>
    <w:rsid w:val="00C44F81"/>
    <w:rsid w:val="00C4546B"/>
    <w:rsid w:val="00C52C44"/>
    <w:rsid w:val="00C576B7"/>
    <w:rsid w:val="00C57ED9"/>
    <w:rsid w:val="00C61852"/>
    <w:rsid w:val="00C664C6"/>
    <w:rsid w:val="00C72C85"/>
    <w:rsid w:val="00C851AE"/>
    <w:rsid w:val="00C902FC"/>
    <w:rsid w:val="00C9213D"/>
    <w:rsid w:val="00C94AC0"/>
    <w:rsid w:val="00CA409E"/>
    <w:rsid w:val="00CB7F28"/>
    <w:rsid w:val="00CC0A3D"/>
    <w:rsid w:val="00CC132D"/>
    <w:rsid w:val="00CC5333"/>
    <w:rsid w:val="00CD2BC2"/>
    <w:rsid w:val="00CD58E3"/>
    <w:rsid w:val="00D0106A"/>
    <w:rsid w:val="00D03104"/>
    <w:rsid w:val="00D059A3"/>
    <w:rsid w:val="00D07BD8"/>
    <w:rsid w:val="00D202C1"/>
    <w:rsid w:val="00D2461D"/>
    <w:rsid w:val="00D24A26"/>
    <w:rsid w:val="00D26E94"/>
    <w:rsid w:val="00D35CE9"/>
    <w:rsid w:val="00D3768C"/>
    <w:rsid w:val="00D407D5"/>
    <w:rsid w:val="00D4211B"/>
    <w:rsid w:val="00D46012"/>
    <w:rsid w:val="00D54226"/>
    <w:rsid w:val="00D64131"/>
    <w:rsid w:val="00D655DA"/>
    <w:rsid w:val="00D66AF2"/>
    <w:rsid w:val="00D66D8A"/>
    <w:rsid w:val="00D71EBD"/>
    <w:rsid w:val="00D74BE4"/>
    <w:rsid w:val="00D761B1"/>
    <w:rsid w:val="00D7648B"/>
    <w:rsid w:val="00D80799"/>
    <w:rsid w:val="00D83BCB"/>
    <w:rsid w:val="00D8557C"/>
    <w:rsid w:val="00D8745B"/>
    <w:rsid w:val="00D90034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555C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D61DB"/>
    <w:rsid w:val="00DD7D3B"/>
    <w:rsid w:val="00DE2371"/>
    <w:rsid w:val="00DE3ED1"/>
    <w:rsid w:val="00DF1553"/>
    <w:rsid w:val="00E0102B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323"/>
    <w:rsid w:val="00E76BBA"/>
    <w:rsid w:val="00E82CE6"/>
    <w:rsid w:val="00EA41E6"/>
    <w:rsid w:val="00EA5952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F81"/>
    <w:rsid w:val="00ED58E2"/>
    <w:rsid w:val="00ED67F7"/>
    <w:rsid w:val="00ED6938"/>
    <w:rsid w:val="00ED711C"/>
    <w:rsid w:val="00ED7F43"/>
    <w:rsid w:val="00EF01A9"/>
    <w:rsid w:val="00EF42F9"/>
    <w:rsid w:val="00EF6772"/>
    <w:rsid w:val="00EF7EE6"/>
    <w:rsid w:val="00F03782"/>
    <w:rsid w:val="00F037E3"/>
    <w:rsid w:val="00F11A3C"/>
    <w:rsid w:val="00F126F1"/>
    <w:rsid w:val="00F12D59"/>
    <w:rsid w:val="00F24E72"/>
    <w:rsid w:val="00F34ED8"/>
    <w:rsid w:val="00F364B5"/>
    <w:rsid w:val="00F4076B"/>
    <w:rsid w:val="00F46F36"/>
    <w:rsid w:val="00F50A2C"/>
    <w:rsid w:val="00F51702"/>
    <w:rsid w:val="00F52F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49D9"/>
    <w:rsid w:val="00FA6090"/>
    <w:rsid w:val="00FA6615"/>
    <w:rsid w:val="00FA6D65"/>
    <w:rsid w:val="00FB0D56"/>
    <w:rsid w:val="00FB2C30"/>
    <w:rsid w:val="00FB5A62"/>
    <w:rsid w:val="00FC12A2"/>
    <w:rsid w:val="00FC4B52"/>
    <w:rsid w:val="00FC70C2"/>
    <w:rsid w:val="00FD2FCD"/>
    <w:rsid w:val="00FD4EC4"/>
    <w:rsid w:val="00FD758A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E1C98D9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1593</Words>
  <Characters>1821</Characters>
  <Application>Microsoft Office Word</Application>
  <DocSecurity>0</DocSecurity>
  <Lines>131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1845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KOBAYASHI TAKASHI/小林 隆志</cp:lastModifiedBy>
  <cp:revision>6</cp:revision>
  <cp:lastPrinted>2017-08-31T06:07:00Z</cp:lastPrinted>
  <dcterms:created xsi:type="dcterms:W3CDTF">2025-04-09T01:28:00Z</dcterms:created>
  <dcterms:modified xsi:type="dcterms:W3CDTF">2026-04-14T00:21:00Z</dcterms:modified>
</cp:coreProperties>
</file>