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7810F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211"/>
        <w:gridCol w:w="4212"/>
      </w:tblGrid>
      <w:tr w:rsidR="008E4A0D" w14:paraId="095D86B3" w14:textId="77777777" w:rsidTr="00F77FF1">
        <w:trPr>
          <w:trHeight w:hRule="exact" w:val="397"/>
        </w:trPr>
        <w:tc>
          <w:tcPr>
            <w:tcW w:w="1778" w:type="dxa"/>
          </w:tcPr>
          <w:p w14:paraId="618ED71E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11" w:type="dxa"/>
            <w:vAlign w:val="center"/>
          </w:tcPr>
          <w:p w14:paraId="3FDF7C5B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12" w:type="dxa"/>
            <w:vAlign w:val="center"/>
          </w:tcPr>
          <w:p w14:paraId="7BB27C75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E323776" w14:textId="77777777" w:rsidTr="00F77FF1">
        <w:trPr>
          <w:trHeight w:hRule="exact" w:val="397"/>
        </w:trPr>
        <w:tc>
          <w:tcPr>
            <w:tcW w:w="1778" w:type="dxa"/>
            <w:vAlign w:val="center"/>
          </w:tcPr>
          <w:p w14:paraId="64052D9C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11" w:type="dxa"/>
            <w:vAlign w:val="center"/>
          </w:tcPr>
          <w:p w14:paraId="35B3966F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12" w:type="dxa"/>
            <w:vAlign w:val="center"/>
          </w:tcPr>
          <w:p w14:paraId="459EF538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07B58FF5" w14:textId="77777777" w:rsidTr="00F77FF1">
        <w:trPr>
          <w:trHeight w:hRule="exact" w:val="397"/>
        </w:trPr>
        <w:tc>
          <w:tcPr>
            <w:tcW w:w="1778" w:type="dxa"/>
            <w:vAlign w:val="center"/>
          </w:tcPr>
          <w:p w14:paraId="6786AD11" w14:textId="77777777" w:rsidR="00B016F8" w:rsidRPr="00075F31" w:rsidRDefault="00C0233C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11" w:type="dxa"/>
            <w:tcMar>
              <w:right w:w="0" w:type="dxa"/>
            </w:tcMar>
            <w:vAlign w:val="center"/>
          </w:tcPr>
          <w:p w14:paraId="34AA411D" w14:textId="77777777" w:rsidR="00B016F8" w:rsidRPr="004E34DB" w:rsidRDefault="00F66D4E" w:rsidP="00F66D4E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ピルシカイニド</w:t>
            </w:r>
            <w:r w:rsidR="00B54A13">
              <w:rPr>
                <w:rFonts w:ascii="Arial" w:eastAsia="ＭＳ ゴシック" w:hAnsi="Arial" w:hint="eastAsia"/>
              </w:rPr>
              <w:t>塩酸塩</w:t>
            </w:r>
            <w:r>
              <w:rPr>
                <w:rFonts w:ascii="Arial" w:eastAsia="ＭＳ ゴシック" w:hAnsi="Arial" w:hint="eastAsia"/>
              </w:rPr>
              <w:t>カプセル</w:t>
            </w:r>
            <w:r w:rsidR="002B4503">
              <w:rPr>
                <w:rFonts w:ascii="Arial" w:eastAsia="ＭＳ ゴシック" w:hAnsi="Arial"/>
              </w:rPr>
              <w:t>25</w:t>
            </w:r>
            <w:r w:rsidR="00A565FC">
              <w:rPr>
                <w:rFonts w:ascii="Arial" w:eastAsia="ＭＳ ゴシック" w:hAnsi="Arial" w:hint="eastAsia"/>
              </w:rPr>
              <w:t>mg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 w:rsidR="006866B3">
              <w:rPr>
                <w:rFonts w:ascii="Arial" w:eastAsia="ＭＳ ゴシック" w:hAnsi="Arial" w:hint="eastAsia"/>
              </w:rPr>
              <w:t>DSEP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12" w:type="dxa"/>
            <w:tcMar>
              <w:right w:w="0" w:type="dxa"/>
            </w:tcMar>
            <w:vAlign w:val="center"/>
          </w:tcPr>
          <w:p w14:paraId="0290CA82" w14:textId="77777777" w:rsidR="00B016F8" w:rsidRPr="00F768FF" w:rsidRDefault="00F768FF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F768FF">
              <w:rPr>
                <w:rFonts w:ascii="Arial" w:eastAsia="ＭＳ ゴシック" w:hAnsi="Arial" w:cs="Arial" w:hint="eastAsia"/>
              </w:rPr>
              <w:t>サンリズムカプセル</w:t>
            </w:r>
            <w:r w:rsidRPr="00F768FF">
              <w:rPr>
                <w:rFonts w:ascii="Arial" w:eastAsia="ＭＳ ゴシック" w:hAnsi="Arial" w:cs="Arial" w:hint="eastAsia"/>
              </w:rPr>
              <w:t>25</w:t>
            </w:r>
            <w:r>
              <w:rPr>
                <w:rFonts w:ascii="Arial" w:eastAsia="ＭＳ ゴシック" w:hAnsi="Arial" w:cs="Arial" w:hint="eastAsia"/>
              </w:rPr>
              <w:t>m</w:t>
            </w:r>
            <w:r>
              <w:rPr>
                <w:rFonts w:ascii="Arial" w:eastAsia="ＭＳ ゴシック" w:hAnsi="Arial" w:cs="Arial"/>
              </w:rPr>
              <w:t>g</w:t>
            </w:r>
          </w:p>
        </w:tc>
      </w:tr>
      <w:tr w:rsidR="00B016F8" w14:paraId="0BD0BB19" w14:textId="77777777" w:rsidTr="00F77FF1">
        <w:trPr>
          <w:trHeight w:hRule="exact" w:val="454"/>
        </w:trPr>
        <w:tc>
          <w:tcPr>
            <w:tcW w:w="1778" w:type="dxa"/>
            <w:vAlign w:val="center"/>
          </w:tcPr>
          <w:p w14:paraId="5B605C5B" w14:textId="77777777" w:rsidR="001D7A1A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1AC4024B" w14:textId="77777777" w:rsidR="001D7A1A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11" w:type="dxa"/>
            <w:vAlign w:val="center"/>
          </w:tcPr>
          <w:p w14:paraId="6C98A95F" w14:textId="77777777" w:rsidR="001D7A1A" w:rsidRDefault="00000000">
            <w:pPr>
              <w:jc w:val="center"/>
            </w:pPr>
            <w:r>
              <w:t>11.90</w:t>
            </w:r>
            <w:r>
              <w:t>円</w:t>
            </w:r>
          </w:p>
        </w:tc>
        <w:tc>
          <w:tcPr>
            <w:tcW w:w="4212" w:type="dxa"/>
            <w:vAlign w:val="center"/>
          </w:tcPr>
          <w:p w14:paraId="37A68F35" w14:textId="77777777" w:rsidR="001D7A1A" w:rsidRDefault="00000000">
            <w:pPr>
              <w:jc w:val="center"/>
            </w:pPr>
            <w:r>
              <w:t>21.20</w:t>
            </w:r>
            <w:r>
              <w:t>円</w:t>
            </w:r>
          </w:p>
        </w:tc>
      </w:tr>
      <w:tr w:rsidR="00DA29C7" w14:paraId="6F9F29F5" w14:textId="77777777" w:rsidTr="00F77FF1">
        <w:trPr>
          <w:trHeight w:val="794"/>
        </w:trPr>
        <w:tc>
          <w:tcPr>
            <w:tcW w:w="1778" w:type="dxa"/>
            <w:vAlign w:val="center"/>
          </w:tcPr>
          <w:p w14:paraId="61A67590" w14:textId="77777777" w:rsidR="00DA29C7" w:rsidRPr="00075F31" w:rsidRDefault="00DA29C7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423" w:type="dxa"/>
            <w:gridSpan w:val="2"/>
            <w:vAlign w:val="center"/>
          </w:tcPr>
          <w:p w14:paraId="49F8FA17" w14:textId="77777777" w:rsidR="00DA29C7" w:rsidRPr="00B016F8" w:rsidRDefault="00DA29C7" w:rsidP="000F47D9">
            <w:pPr>
              <w:jc w:val="center"/>
            </w:pPr>
            <w:r>
              <w:rPr>
                <w:rFonts w:hint="eastAsia"/>
              </w:rPr>
              <w:t>1</w:t>
            </w:r>
            <w:r w:rsidR="00F66D4E">
              <w:rPr>
                <w:rFonts w:hint="eastAsia"/>
              </w:rPr>
              <w:t>カプセル</w:t>
            </w:r>
            <w:r>
              <w:rPr>
                <w:rFonts w:hint="eastAsia"/>
              </w:rPr>
              <w:t>中</w:t>
            </w:r>
            <w:r w:rsidR="00F66D4E">
              <w:rPr>
                <w:rFonts w:ascii="ＭＳ ゴシック" w:eastAsia="ＭＳ ゴシック" w:hAnsi="ＭＳ ゴシック" w:hint="eastAsia"/>
              </w:rPr>
              <w:t>ピルシカイニド塩酸塩水和物</w:t>
            </w:r>
            <w:r w:rsidR="009C7FAA">
              <w:rPr>
                <w:rFonts w:ascii="ＭＳ ゴシック" w:eastAsia="ＭＳ ゴシック" w:hAnsi="ＭＳ ゴシック" w:hint="eastAsia"/>
              </w:rPr>
              <w:t>（日局）</w:t>
            </w:r>
            <w:r w:rsidR="002B4503" w:rsidRPr="002B4503">
              <w:rPr>
                <w:rFonts w:eastAsia="ＭＳ ゴシック"/>
              </w:rPr>
              <w:t>25</w:t>
            </w:r>
            <w:r w:rsidRPr="00ED3F81">
              <w:t>mg</w:t>
            </w:r>
            <w:r>
              <w:rPr>
                <w:rFonts w:hint="eastAsia"/>
              </w:rPr>
              <w:t>を含有</w:t>
            </w:r>
          </w:p>
        </w:tc>
      </w:tr>
      <w:tr w:rsidR="00C0233C" w14:paraId="548C9257" w14:textId="77777777" w:rsidTr="00F77FF1">
        <w:trPr>
          <w:trHeight w:val="567"/>
        </w:trPr>
        <w:tc>
          <w:tcPr>
            <w:tcW w:w="1778" w:type="dxa"/>
            <w:vAlign w:val="center"/>
          </w:tcPr>
          <w:p w14:paraId="48198188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423" w:type="dxa"/>
            <w:gridSpan w:val="2"/>
            <w:vAlign w:val="center"/>
          </w:tcPr>
          <w:p w14:paraId="158B1D0B" w14:textId="77777777" w:rsidR="00C0233C" w:rsidRPr="00F66D4E" w:rsidRDefault="00C0233C" w:rsidP="00C0233C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乳糖水和物、トウモロコシデンプン、ステアリン酸マグネシウム、軽質無水ケイ酸</w:t>
            </w:r>
          </w:p>
          <w:p w14:paraId="14E5F249" w14:textId="77777777" w:rsidR="00C0233C" w:rsidRPr="003E4380" w:rsidRDefault="00C0233C" w:rsidP="00C0233C">
            <w:pPr>
              <w:ind w:rightChars="-37" w:right="-71"/>
              <w:rPr>
                <w:szCs w:val="20"/>
              </w:rPr>
            </w:pPr>
            <w:r w:rsidRPr="00F66D4E">
              <w:rPr>
                <w:rFonts w:hint="eastAsia"/>
                <w:szCs w:val="20"/>
              </w:rPr>
              <w:t>カプセル：ゼラチン、ラウリル硫酸ナトリウム、青色</w:t>
            </w:r>
            <w:r w:rsidRPr="00F66D4E">
              <w:rPr>
                <w:rFonts w:hint="eastAsia"/>
                <w:szCs w:val="20"/>
              </w:rPr>
              <w:t xml:space="preserve">1 </w:t>
            </w:r>
            <w:r w:rsidRPr="00F66D4E">
              <w:rPr>
                <w:rFonts w:hint="eastAsia"/>
                <w:szCs w:val="20"/>
              </w:rPr>
              <w:t>号</w:t>
            </w:r>
          </w:p>
        </w:tc>
      </w:tr>
      <w:tr w:rsidR="00C0233C" w14:paraId="08526558" w14:textId="77777777" w:rsidTr="00F77FF1">
        <w:trPr>
          <w:trHeight w:val="397"/>
        </w:trPr>
        <w:tc>
          <w:tcPr>
            <w:tcW w:w="1778" w:type="dxa"/>
            <w:vAlign w:val="center"/>
          </w:tcPr>
          <w:p w14:paraId="2FD6F9CF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423" w:type="dxa"/>
            <w:gridSpan w:val="2"/>
            <w:vAlign w:val="center"/>
          </w:tcPr>
          <w:p w14:paraId="653A4ABF" w14:textId="77777777" w:rsidR="00C0233C" w:rsidRPr="00A000B7" w:rsidRDefault="00C0233C" w:rsidP="00C0233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不整脈治療剤</w:t>
            </w:r>
          </w:p>
        </w:tc>
      </w:tr>
      <w:tr w:rsidR="00C0233C" w14:paraId="0156B1DE" w14:textId="77777777" w:rsidTr="00F77FF1">
        <w:trPr>
          <w:trHeight w:val="397"/>
        </w:trPr>
        <w:tc>
          <w:tcPr>
            <w:tcW w:w="1778" w:type="dxa"/>
            <w:vAlign w:val="center"/>
          </w:tcPr>
          <w:p w14:paraId="5C06A048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053FD6A8" w14:textId="77777777" w:rsidR="00C0233C" w:rsidRPr="00F66D4E" w:rsidRDefault="00C0233C" w:rsidP="00C0233C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>下記の状態で他の抗不整脈薬が使用できないか、又は無効の場合</w:t>
            </w:r>
          </w:p>
          <w:p w14:paraId="7D1A9F1A" w14:textId="77777777" w:rsidR="00C0233C" w:rsidRPr="00F66D4E" w:rsidRDefault="00C0233C" w:rsidP="00C0233C">
            <w:pPr>
              <w:widowControl w:val="0"/>
              <w:ind w:rightChars="-15" w:right="-29"/>
              <w:rPr>
                <w:rFonts w:ascii="ＭＳ 明朝" w:hAnsi="ＭＳ 明朝"/>
                <w:szCs w:val="20"/>
              </w:rPr>
            </w:pPr>
            <w:r w:rsidRPr="00F66D4E">
              <w:rPr>
                <w:rFonts w:ascii="ＭＳ 明朝" w:hAnsi="ＭＳ 明朝" w:hint="eastAsia"/>
                <w:szCs w:val="20"/>
              </w:rPr>
              <w:t xml:space="preserve">　頻脈性不整脈</w:t>
            </w:r>
          </w:p>
        </w:tc>
      </w:tr>
      <w:tr w:rsidR="00C0233C" w14:paraId="45498F2C" w14:textId="77777777" w:rsidTr="00F77FF1">
        <w:trPr>
          <w:trHeight w:val="794"/>
        </w:trPr>
        <w:tc>
          <w:tcPr>
            <w:tcW w:w="1778" w:type="dxa"/>
            <w:vAlign w:val="center"/>
          </w:tcPr>
          <w:p w14:paraId="75F24A37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423" w:type="dxa"/>
            <w:gridSpan w:val="2"/>
            <w:tcMar>
              <w:top w:w="28" w:type="dxa"/>
              <w:bottom w:w="28" w:type="dxa"/>
            </w:tcMar>
            <w:vAlign w:val="center"/>
          </w:tcPr>
          <w:p w14:paraId="6B162580" w14:textId="77777777" w:rsidR="00C0233C" w:rsidRPr="00F66D4E" w:rsidRDefault="00C0233C" w:rsidP="00C0233C">
            <w:pPr>
              <w:ind w:leftChars="6" w:left="11" w:rightChars="-37" w:right="-71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通常、成人にはピルシカイニド塩酸塩水和物として、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150mg</w:t>
            </w:r>
            <w:r w:rsidRPr="00F66D4E">
              <w:rPr>
                <w:rFonts w:hint="eastAsia"/>
                <w:kern w:val="2"/>
                <w:szCs w:val="20"/>
              </w:rPr>
              <w:t>を</w:t>
            </w:r>
            <w:r w:rsidRPr="00F66D4E">
              <w:rPr>
                <w:rFonts w:hint="eastAsia"/>
                <w:kern w:val="2"/>
                <w:szCs w:val="20"/>
              </w:rPr>
              <w:t xml:space="preserve">3 </w:t>
            </w:r>
            <w:r w:rsidRPr="00F66D4E">
              <w:rPr>
                <w:rFonts w:hint="eastAsia"/>
                <w:kern w:val="2"/>
                <w:szCs w:val="20"/>
              </w:rPr>
              <w:t>回に分けて経口投与する。</w:t>
            </w:r>
          </w:p>
          <w:p w14:paraId="4BA99F1A" w14:textId="77777777" w:rsidR="00C0233C" w:rsidRPr="00ED3F81" w:rsidRDefault="00C0233C" w:rsidP="00C0233C">
            <w:pPr>
              <w:ind w:leftChars="6" w:left="11"/>
              <w:rPr>
                <w:kern w:val="2"/>
                <w:szCs w:val="20"/>
              </w:rPr>
            </w:pPr>
            <w:r w:rsidRPr="00F66D4E">
              <w:rPr>
                <w:rFonts w:hint="eastAsia"/>
                <w:kern w:val="2"/>
                <w:szCs w:val="20"/>
              </w:rPr>
              <w:t>なお、年齢、症状により適宜増減するが、重症又は効果不十分な場合には、</w:t>
            </w:r>
            <w:r w:rsidRPr="00F66D4E">
              <w:rPr>
                <w:rFonts w:hint="eastAsia"/>
                <w:kern w:val="2"/>
                <w:szCs w:val="20"/>
              </w:rPr>
              <w:t xml:space="preserve">1 </w:t>
            </w:r>
            <w:r w:rsidRPr="00F66D4E">
              <w:rPr>
                <w:rFonts w:hint="eastAsia"/>
                <w:kern w:val="2"/>
                <w:szCs w:val="20"/>
              </w:rPr>
              <w:t>日</w:t>
            </w:r>
            <w:r w:rsidRPr="00F66D4E">
              <w:rPr>
                <w:rFonts w:hint="eastAsia"/>
                <w:kern w:val="2"/>
                <w:szCs w:val="20"/>
              </w:rPr>
              <w:t>225mg</w:t>
            </w:r>
            <w:r w:rsidRPr="00F66D4E">
              <w:rPr>
                <w:rFonts w:hint="eastAsia"/>
                <w:kern w:val="2"/>
                <w:szCs w:val="20"/>
              </w:rPr>
              <w:t>まで増量できる。</w:t>
            </w:r>
          </w:p>
        </w:tc>
      </w:tr>
      <w:tr w:rsidR="00C0233C" w14:paraId="6B8A3334" w14:textId="77777777" w:rsidTr="00F77FF1">
        <w:trPr>
          <w:trHeight w:hRule="exact" w:val="2041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20665F3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11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3A81E263" w14:textId="77777777" w:rsidR="00C0233C" w:rsidRDefault="00C0233C" w:rsidP="00C0233C">
            <w:pPr>
              <w:spacing w:line="220" w:lineRule="exact"/>
            </w:pPr>
            <w:r>
              <w:rPr>
                <w:rFonts w:hint="eastAsia"/>
              </w:rPr>
              <w:t>淡青色不透明のキャップ、白色不透明のボディ－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tbl>
            <w:tblPr>
              <w:tblW w:w="4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41"/>
              <w:gridCol w:w="1341"/>
              <w:gridCol w:w="1455"/>
            </w:tblGrid>
            <w:tr w:rsidR="00C0233C" w:rsidRPr="00AD0777" w14:paraId="7C3A52E8" w14:textId="77777777" w:rsidTr="00F86D08">
              <w:trPr>
                <w:trHeight w:val="113"/>
              </w:trPr>
              <w:tc>
                <w:tcPr>
                  <w:tcW w:w="1341" w:type="dxa"/>
                  <w:shd w:val="clear" w:color="auto" w:fill="auto"/>
                  <w:vAlign w:val="center"/>
                </w:tcPr>
                <w:p w14:paraId="23D6B1E7" w14:textId="77777777" w:rsidR="00C0233C" w:rsidRPr="00611035" w:rsidRDefault="00C0233C" w:rsidP="00C0233C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全長</w:t>
                  </w:r>
                </w:p>
              </w:tc>
              <w:tc>
                <w:tcPr>
                  <w:tcW w:w="1341" w:type="dxa"/>
                  <w:shd w:val="clear" w:color="auto" w:fill="auto"/>
                  <w:vAlign w:val="center"/>
                </w:tcPr>
                <w:p w14:paraId="7E73BEC2" w14:textId="77777777" w:rsidR="00C0233C" w:rsidRPr="00611035" w:rsidRDefault="00C0233C" w:rsidP="00C0233C">
                  <w:pPr>
                    <w:spacing w:line="220" w:lineRule="exact"/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重さ</w:t>
                  </w:r>
                </w:p>
              </w:tc>
              <w:tc>
                <w:tcPr>
                  <w:tcW w:w="1455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396A227F" w14:textId="77777777" w:rsidR="00C0233C" w:rsidRDefault="00C0233C" w:rsidP="00C0233C">
                  <w:pPr>
                    <w:spacing w:line="220" w:lineRule="exact"/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全長：</w:t>
                  </w:r>
                  <w:r>
                    <w:rPr>
                      <w:szCs w:val="20"/>
                    </w:rPr>
                    <w:t>14.3</w:t>
                  </w:r>
                  <w:r>
                    <w:rPr>
                      <w:rFonts w:hint="eastAsia"/>
                      <w:szCs w:val="20"/>
                    </w:rPr>
                    <w:t>mm</w:t>
                  </w:r>
                </w:p>
                <w:p w14:paraId="37BA2C17" w14:textId="77777777" w:rsidR="00C0233C" w:rsidRPr="00AD0777" w:rsidRDefault="00C0233C" w:rsidP="00C0233C">
                  <w:pPr>
                    <w:spacing w:line="220" w:lineRule="exact"/>
                  </w:pPr>
                  <w:r w:rsidRPr="005730BF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szCs w:val="20"/>
                    </w:rPr>
                    <w:t>225</w:t>
                  </w:r>
                  <w:r w:rsidRPr="005730BF">
                    <w:rPr>
                      <w:rFonts w:hint="eastAsia"/>
                      <w:szCs w:val="20"/>
                    </w:rPr>
                    <w:t>mg</w:t>
                  </w:r>
                  <w:r w:rsidRPr="00457302">
                    <w:rPr>
                      <w:szCs w:val="20"/>
                    </w:rPr>
                    <w:br/>
                  </w:r>
                </w:p>
              </w:tc>
            </w:tr>
            <w:tr w:rsidR="00C0233C" w:rsidRPr="00AD0777" w14:paraId="7C916171" w14:textId="77777777" w:rsidTr="00F86D08">
              <w:trPr>
                <w:trHeight w:hRule="exact" w:val="964"/>
              </w:trPr>
              <w:tc>
                <w:tcPr>
                  <w:tcW w:w="2682" w:type="dxa"/>
                  <w:gridSpan w:val="2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48B8557" w14:textId="77777777" w:rsidR="00C0233C" w:rsidRPr="00A565FC" w:rsidRDefault="00F768FF" w:rsidP="00C0233C">
                  <w:pPr>
                    <w:ind w:leftChars="-17" w:left="-2" w:rightChars="-21" w:right="-40" w:hangingChars="16" w:hanging="31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252F4AB5" wp14:editId="2251D66D">
                        <wp:extent cx="838200" cy="581025"/>
                        <wp:effectExtent l="0" t="0" r="0" b="0"/>
                        <wp:docPr id="1" name="図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b="6117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55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7874C92" w14:textId="77777777" w:rsidR="00C0233C" w:rsidRPr="00A565FC" w:rsidRDefault="00C0233C" w:rsidP="00C0233C"/>
              </w:tc>
            </w:tr>
          </w:tbl>
          <w:p w14:paraId="7054152C" w14:textId="77777777" w:rsidR="00C0233C" w:rsidRPr="00195867" w:rsidRDefault="00C0233C" w:rsidP="00C0233C">
            <w:pPr>
              <w:spacing w:beforeLines="25" w:before="74"/>
              <w:ind w:rightChars="-43" w:right="-82"/>
            </w:pPr>
            <w:r w:rsidRPr="00AD0777">
              <w:rPr>
                <w:rFonts w:hint="eastAsia"/>
              </w:rPr>
              <w:t>識別コード：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DSEP</w:t>
            </w:r>
            <w:r>
              <w:rPr>
                <w:rFonts w:hint="eastAsia"/>
              </w:rPr>
              <w:t xml:space="preserve">　ピルシカイニド</w:t>
            </w:r>
            <w:r>
              <w:rPr>
                <w:rFonts w:hint="eastAsia"/>
              </w:rPr>
              <w:t>25</w:t>
            </w:r>
          </w:p>
        </w:tc>
        <w:tc>
          <w:tcPr>
            <w:tcW w:w="4212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64BD3331" w14:textId="77777777" w:rsidR="00C0233C" w:rsidRDefault="00C0233C" w:rsidP="00C0233C">
            <w:pPr>
              <w:spacing w:line="220" w:lineRule="exact"/>
            </w:pPr>
            <w:r>
              <w:rPr>
                <w:rFonts w:hint="eastAsia"/>
              </w:rPr>
              <w:t>淡青色不透明のキャップ、白色不透明のボディ－</w:t>
            </w:r>
            <w:r w:rsidRPr="004F76E2">
              <w:rPr>
                <w:rFonts w:hint="eastAsia"/>
              </w:rPr>
              <w:t>の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号カプセル</w:t>
            </w:r>
          </w:p>
          <w:p w14:paraId="4961C288" w14:textId="77777777" w:rsidR="00C0233C" w:rsidRDefault="00C0233C" w:rsidP="00C0233C">
            <w:pPr>
              <w:spacing w:line="220" w:lineRule="exact"/>
              <w:rPr>
                <w:szCs w:val="20"/>
              </w:rPr>
            </w:pPr>
            <w:r>
              <w:rPr>
                <w:rFonts w:hint="eastAsia"/>
                <w:szCs w:val="20"/>
              </w:rPr>
              <w:t>全長：</w:t>
            </w:r>
            <w:r>
              <w:rPr>
                <w:szCs w:val="20"/>
              </w:rPr>
              <w:t>14.3</w:t>
            </w:r>
            <w:r>
              <w:rPr>
                <w:rFonts w:hint="eastAsia"/>
                <w:szCs w:val="20"/>
              </w:rPr>
              <w:t>mm</w:t>
            </w:r>
          </w:p>
          <w:p w14:paraId="4670AC2E" w14:textId="77777777" w:rsidR="00C0233C" w:rsidRPr="00C44F81" w:rsidRDefault="00C0233C" w:rsidP="00C0233C">
            <w:pPr>
              <w:spacing w:line="220" w:lineRule="exact"/>
              <w:rPr>
                <w:rFonts w:ascii="ＭＳ 明朝" w:hAnsi="ＭＳ 明朝"/>
                <w:szCs w:val="20"/>
              </w:rPr>
            </w:pPr>
            <w:r w:rsidRPr="005730BF">
              <w:rPr>
                <w:rFonts w:hint="eastAsia"/>
                <w:szCs w:val="20"/>
              </w:rPr>
              <w:t>重量：</w:t>
            </w:r>
            <w:r>
              <w:rPr>
                <w:szCs w:val="20"/>
              </w:rPr>
              <w:t>225</w:t>
            </w:r>
            <w:r w:rsidRPr="005730BF">
              <w:rPr>
                <w:rFonts w:hint="eastAsia"/>
                <w:szCs w:val="20"/>
              </w:rPr>
              <w:t>mg</w:t>
            </w:r>
            <w:r w:rsidRPr="00457302">
              <w:rPr>
                <w:szCs w:val="20"/>
              </w:rPr>
              <w:br/>
            </w:r>
          </w:p>
        </w:tc>
      </w:tr>
      <w:tr w:rsidR="00C0233C" w14:paraId="504A64A6" w14:textId="77777777" w:rsidTr="00F77FF1">
        <w:trPr>
          <w:trHeight w:hRule="exact" w:val="794"/>
        </w:trPr>
        <w:tc>
          <w:tcPr>
            <w:tcW w:w="1778" w:type="dxa"/>
            <w:vAlign w:val="center"/>
          </w:tcPr>
          <w:p w14:paraId="2FDB5192" w14:textId="77777777" w:rsidR="00C0233C" w:rsidRDefault="00C0233C" w:rsidP="00C0233C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先発品との</w:t>
            </w:r>
          </w:p>
          <w:p w14:paraId="0BD5154D" w14:textId="77777777" w:rsidR="00C0233C" w:rsidRPr="00075F31" w:rsidRDefault="00C0233C" w:rsidP="00C0233C">
            <w:pPr>
              <w:jc w:val="distribute"/>
              <w:rPr>
                <w:rFonts w:ascii="Arial" w:eastAsia="ＭＳ ゴシック" w:hAnsi="ＭＳ ゴシック"/>
              </w:rPr>
            </w:pPr>
            <w:r w:rsidRPr="00E71F0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089ED47D" w14:textId="32C27E2A" w:rsidR="00C0233C" w:rsidRDefault="00C0233C" w:rsidP="00C0233C">
            <w:pPr>
              <w:ind w:rightChars="-15" w:right="-29"/>
              <w:rPr>
                <w:rFonts w:hAnsi="ＭＳ 明朝"/>
                <w:szCs w:val="20"/>
              </w:rPr>
            </w:pPr>
            <w:r>
              <w:rPr>
                <w:rFonts w:hAnsi="ＭＳ 明朝" w:hint="eastAsia"/>
                <w:szCs w:val="20"/>
              </w:rPr>
              <w:t>本剤は、サンリズム</w:t>
            </w:r>
            <w:r w:rsidRPr="00A000B7">
              <w:rPr>
                <w:szCs w:val="20"/>
                <w:vertAlign w:val="superscript"/>
              </w:rPr>
              <w:t>®</w:t>
            </w:r>
            <w:r>
              <w:rPr>
                <w:rFonts w:hAnsi="ＭＳ 明朝" w:hint="eastAsia"/>
                <w:szCs w:val="20"/>
              </w:rPr>
              <w:t>カプセル</w:t>
            </w:r>
            <w:r>
              <w:rPr>
                <w:rFonts w:hAnsi="ＭＳ 明朝"/>
                <w:szCs w:val="20"/>
              </w:rPr>
              <w:t>25</w:t>
            </w:r>
            <w:r w:rsidRPr="00095E72">
              <w:rPr>
                <w:rFonts w:hAnsi="ＭＳ 明朝" w:hint="eastAsia"/>
                <w:szCs w:val="20"/>
              </w:rPr>
              <w:t>mg</w:t>
            </w:r>
            <w:r w:rsidRPr="00095E72">
              <w:rPr>
                <w:rFonts w:hAnsi="ＭＳ 明朝" w:hint="eastAsia"/>
                <w:szCs w:val="20"/>
              </w:rPr>
              <w:t>のオーソライズド・ジェネリック品であり、</w:t>
            </w:r>
            <w:r w:rsidR="00F77FF1">
              <w:rPr>
                <w:rFonts w:hAnsi="ＭＳ 明朝" w:hint="eastAsia"/>
              </w:rPr>
              <w:t>原薬、添加剤及び製法等はそれぞれ同一である。</w:t>
            </w:r>
          </w:p>
        </w:tc>
      </w:tr>
      <w:tr w:rsidR="00C0233C" w14:paraId="73D84B81" w14:textId="77777777" w:rsidTr="00F77FF1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510418B5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423" w:type="dxa"/>
            <w:gridSpan w:val="2"/>
            <w:tcBorders>
              <w:bottom w:val="single" w:sz="4" w:space="0" w:color="auto"/>
            </w:tcBorders>
            <w:vAlign w:val="center"/>
          </w:tcPr>
          <w:p w14:paraId="2534C0E1" w14:textId="77777777" w:rsidR="00C0233C" w:rsidRPr="00512D05" w:rsidRDefault="00C0233C" w:rsidP="00C0233C"/>
        </w:tc>
      </w:tr>
      <w:tr w:rsidR="00C0233C" w14:paraId="3AFBF2F0" w14:textId="77777777" w:rsidTr="00F77FF1">
        <w:trPr>
          <w:trHeight w:hRule="exact" w:val="397"/>
        </w:trPr>
        <w:tc>
          <w:tcPr>
            <w:tcW w:w="1778" w:type="dxa"/>
            <w:vAlign w:val="center"/>
          </w:tcPr>
          <w:p w14:paraId="4BD596EA" w14:textId="77777777" w:rsidR="00C0233C" w:rsidRPr="00075F31" w:rsidRDefault="00C0233C" w:rsidP="00C0233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423" w:type="dxa"/>
            <w:gridSpan w:val="2"/>
            <w:vAlign w:val="center"/>
          </w:tcPr>
          <w:p w14:paraId="5C0B5D02" w14:textId="77777777" w:rsidR="00C0233C" w:rsidRDefault="00C0233C" w:rsidP="00C0233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A114FCE" w14:textId="134AC707" w:rsidR="007F42F6" w:rsidRPr="009550B8" w:rsidRDefault="00347EFC" w:rsidP="00551452">
      <w:pPr>
        <w:tabs>
          <w:tab w:val="right" w:pos="10149"/>
        </w:tabs>
        <w:jc w:val="right"/>
      </w:pPr>
      <w:r>
        <w:t>2025</w:t>
      </w:r>
      <w:r>
        <w:t>年</w:t>
      </w:r>
      <w:r>
        <w:t>4</w:t>
      </w:r>
      <w:r>
        <w:t>月</w:t>
      </w:r>
    </w:p>
    <w:sectPr w:rsidR="007F42F6" w:rsidRPr="009550B8" w:rsidSect="00F77FF1">
      <w:headerReference w:type="default" r:id="rId8"/>
      <w:pgSz w:w="11906" w:h="16838" w:code="9"/>
      <w:pgMar w:top="851" w:right="851" w:bottom="851" w:left="85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FB3DC" w14:textId="77777777" w:rsidR="00127FDB" w:rsidRDefault="00127FDB">
      <w:r>
        <w:separator/>
      </w:r>
    </w:p>
  </w:endnote>
  <w:endnote w:type="continuationSeparator" w:id="0">
    <w:p w14:paraId="0F76DCC0" w14:textId="77777777" w:rsidR="00127FDB" w:rsidRDefault="00127F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CECFD" w14:textId="77777777" w:rsidR="00127FDB" w:rsidRDefault="00127FDB">
      <w:r>
        <w:separator/>
      </w:r>
    </w:p>
  </w:footnote>
  <w:footnote w:type="continuationSeparator" w:id="0">
    <w:p w14:paraId="1B31BE90" w14:textId="77777777" w:rsidR="00127FDB" w:rsidRDefault="00127F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2B117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52D1C81"/>
    <w:multiLevelType w:val="hybridMultilevel"/>
    <w:tmpl w:val="5EA686E6"/>
    <w:lvl w:ilvl="0" w:tplc="D0C46512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86537633">
    <w:abstractNumId w:val="0"/>
  </w:num>
  <w:num w:numId="2" w16cid:durableId="1685130761">
    <w:abstractNumId w:val="4"/>
  </w:num>
  <w:num w:numId="3" w16cid:durableId="924075586">
    <w:abstractNumId w:val="2"/>
  </w:num>
  <w:num w:numId="4" w16cid:durableId="1888444337">
    <w:abstractNumId w:val="1"/>
  </w:num>
  <w:num w:numId="5" w16cid:durableId="968126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6D81"/>
    <w:rsid w:val="00020621"/>
    <w:rsid w:val="00020846"/>
    <w:rsid w:val="000232C4"/>
    <w:rsid w:val="00024CFC"/>
    <w:rsid w:val="00033DA0"/>
    <w:rsid w:val="000507D7"/>
    <w:rsid w:val="0005298A"/>
    <w:rsid w:val="00067791"/>
    <w:rsid w:val="00075F31"/>
    <w:rsid w:val="000772BF"/>
    <w:rsid w:val="0008386E"/>
    <w:rsid w:val="0008603F"/>
    <w:rsid w:val="000B3271"/>
    <w:rsid w:val="000B6BE6"/>
    <w:rsid w:val="000C3792"/>
    <w:rsid w:val="000C4BEE"/>
    <w:rsid w:val="000D27E4"/>
    <w:rsid w:val="000E0258"/>
    <w:rsid w:val="000E1912"/>
    <w:rsid w:val="000F0EB0"/>
    <w:rsid w:val="000F47D9"/>
    <w:rsid w:val="00100115"/>
    <w:rsid w:val="001015E4"/>
    <w:rsid w:val="00101845"/>
    <w:rsid w:val="00102DC2"/>
    <w:rsid w:val="00106B9C"/>
    <w:rsid w:val="0011331F"/>
    <w:rsid w:val="001176EC"/>
    <w:rsid w:val="00117B6F"/>
    <w:rsid w:val="00127FDB"/>
    <w:rsid w:val="00130107"/>
    <w:rsid w:val="001416C4"/>
    <w:rsid w:val="00145B01"/>
    <w:rsid w:val="00154940"/>
    <w:rsid w:val="00181248"/>
    <w:rsid w:val="00195867"/>
    <w:rsid w:val="001B12A8"/>
    <w:rsid w:val="001B4F9A"/>
    <w:rsid w:val="001D6D38"/>
    <w:rsid w:val="001D7222"/>
    <w:rsid w:val="001D7A1A"/>
    <w:rsid w:val="001E1FC2"/>
    <w:rsid w:val="001E2219"/>
    <w:rsid w:val="002007CB"/>
    <w:rsid w:val="0021275C"/>
    <w:rsid w:val="0022262E"/>
    <w:rsid w:val="0025210D"/>
    <w:rsid w:val="002530B7"/>
    <w:rsid w:val="00262F16"/>
    <w:rsid w:val="00286BAE"/>
    <w:rsid w:val="002B4503"/>
    <w:rsid w:val="002C0CDD"/>
    <w:rsid w:val="002C7E33"/>
    <w:rsid w:val="002E654D"/>
    <w:rsid w:val="002F4E60"/>
    <w:rsid w:val="002F744D"/>
    <w:rsid w:val="0030517A"/>
    <w:rsid w:val="003126C3"/>
    <w:rsid w:val="00314932"/>
    <w:rsid w:val="0032067C"/>
    <w:rsid w:val="0032478C"/>
    <w:rsid w:val="00325091"/>
    <w:rsid w:val="00327043"/>
    <w:rsid w:val="00347EFC"/>
    <w:rsid w:val="00356327"/>
    <w:rsid w:val="00357CFD"/>
    <w:rsid w:val="00361611"/>
    <w:rsid w:val="00362ADE"/>
    <w:rsid w:val="00373D52"/>
    <w:rsid w:val="00374471"/>
    <w:rsid w:val="00384726"/>
    <w:rsid w:val="00384F68"/>
    <w:rsid w:val="00386C27"/>
    <w:rsid w:val="003A01D4"/>
    <w:rsid w:val="003A0F18"/>
    <w:rsid w:val="003A1A60"/>
    <w:rsid w:val="003B4C9D"/>
    <w:rsid w:val="003C6D6D"/>
    <w:rsid w:val="003D2DF8"/>
    <w:rsid w:val="003E0BAF"/>
    <w:rsid w:val="003E1E54"/>
    <w:rsid w:val="003E4380"/>
    <w:rsid w:val="003F41DA"/>
    <w:rsid w:val="004126F7"/>
    <w:rsid w:val="00414F46"/>
    <w:rsid w:val="004254C4"/>
    <w:rsid w:val="00426471"/>
    <w:rsid w:val="00445E65"/>
    <w:rsid w:val="00457302"/>
    <w:rsid w:val="00463A3F"/>
    <w:rsid w:val="004646FC"/>
    <w:rsid w:val="004676F6"/>
    <w:rsid w:val="00471D66"/>
    <w:rsid w:val="00475B16"/>
    <w:rsid w:val="00492940"/>
    <w:rsid w:val="004A421D"/>
    <w:rsid w:val="004B325C"/>
    <w:rsid w:val="004B4768"/>
    <w:rsid w:val="004B7FCF"/>
    <w:rsid w:val="004D3366"/>
    <w:rsid w:val="004D3FF9"/>
    <w:rsid w:val="004D6C4A"/>
    <w:rsid w:val="004E0155"/>
    <w:rsid w:val="004E34DB"/>
    <w:rsid w:val="004F76E2"/>
    <w:rsid w:val="00500499"/>
    <w:rsid w:val="00501F29"/>
    <w:rsid w:val="00502967"/>
    <w:rsid w:val="0050632E"/>
    <w:rsid w:val="00512D05"/>
    <w:rsid w:val="005208C2"/>
    <w:rsid w:val="00525FA1"/>
    <w:rsid w:val="00532337"/>
    <w:rsid w:val="00550AF7"/>
    <w:rsid w:val="00551452"/>
    <w:rsid w:val="005730BF"/>
    <w:rsid w:val="00591DCB"/>
    <w:rsid w:val="00592716"/>
    <w:rsid w:val="00594094"/>
    <w:rsid w:val="005A6AEF"/>
    <w:rsid w:val="005B1C19"/>
    <w:rsid w:val="005B2795"/>
    <w:rsid w:val="005B5A6B"/>
    <w:rsid w:val="005B729B"/>
    <w:rsid w:val="005D23C9"/>
    <w:rsid w:val="005D7609"/>
    <w:rsid w:val="005E1A4A"/>
    <w:rsid w:val="005E6312"/>
    <w:rsid w:val="005E712B"/>
    <w:rsid w:val="005F29DC"/>
    <w:rsid w:val="00602EC7"/>
    <w:rsid w:val="00611035"/>
    <w:rsid w:val="00613263"/>
    <w:rsid w:val="006132A2"/>
    <w:rsid w:val="0061671E"/>
    <w:rsid w:val="00627013"/>
    <w:rsid w:val="00627366"/>
    <w:rsid w:val="006470D5"/>
    <w:rsid w:val="00654341"/>
    <w:rsid w:val="006548F9"/>
    <w:rsid w:val="0065750C"/>
    <w:rsid w:val="006578D5"/>
    <w:rsid w:val="0066056A"/>
    <w:rsid w:val="0066315C"/>
    <w:rsid w:val="006645CD"/>
    <w:rsid w:val="006664EF"/>
    <w:rsid w:val="00677770"/>
    <w:rsid w:val="006866B3"/>
    <w:rsid w:val="006975A1"/>
    <w:rsid w:val="006C7D3B"/>
    <w:rsid w:val="006D434B"/>
    <w:rsid w:val="006D4F49"/>
    <w:rsid w:val="006E1D69"/>
    <w:rsid w:val="006E1DD6"/>
    <w:rsid w:val="006E2D0D"/>
    <w:rsid w:val="006E68B7"/>
    <w:rsid w:val="006F4388"/>
    <w:rsid w:val="006F7006"/>
    <w:rsid w:val="007003CC"/>
    <w:rsid w:val="00711299"/>
    <w:rsid w:val="00714438"/>
    <w:rsid w:val="00717414"/>
    <w:rsid w:val="007201AF"/>
    <w:rsid w:val="0074138C"/>
    <w:rsid w:val="00743E15"/>
    <w:rsid w:val="00756532"/>
    <w:rsid w:val="00762F73"/>
    <w:rsid w:val="00775485"/>
    <w:rsid w:val="00780379"/>
    <w:rsid w:val="007912EA"/>
    <w:rsid w:val="007A2541"/>
    <w:rsid w:val="007C0A0A"/>
    <w:rsid w:val="007C11DB"/>
    <w:rsid w:val="007C3C39"/>
    <w:rsid w:val="007F1FD9"/>
    <w:rsid w:val="007F42F6"/>
    <w:rsid w:val="007F472F"/>
    <w:rsid w:val="008037B6"/>
    <w:rsid w:val="008049AD"/>
    <w:rsid w:val="00806F13"/>
    <w:rsid w:val="00823DC5"/>
    <w:rsid w:val="00832085"/>
    <w:rsid w:val="00840C16"/>
    <w:rsid w:val="00840E84"/>
    <w:rsid w:val="00844233"/>
    <w:rsid w:val="00850E32"/>
    <w:rsid w:val="0085417D"/>
    <w:rsid w:val="00854CF8"/>
    <w:rsid w:val="00857732"/>
    <w:rsid w:val="008639A5"/>
    <w:rsid w:val="00866A4E"/>
    <w:rsid w:val="0087356E"/>
    <w:rsid w:val="00880698"/>
    <w:rsid w:val="008839CF"/>
    <w:rsid w:val="00884092"/>
    <w:rsid w:val="00884DAB"/>
    <w:rsid w:val="008872B9"/>
    <w:rsid w:val="008C4091"/>
    <w:rsid w:val="008E05D5"/>
    <w:rsid w:val="008E2BB2"/>
    <w:rsid w:val="008E4A0D"/>
    <w:rsid w:val="008E61F2"/>
    <w:rsid w:val="008E7840"/>
    <w:rsid w:val="008F1B92"/>
    <w:rsid w:val="00901D7D"/>
    <w:rsid w:val="009200DD"/>
    <w:rsid w:val="009279F2"/>
    <w:rsid w:val="00934659"/>
    <w:rsid w:val="00945D32"/>
    <w:rsid w:val="0095009F"/>
    <w:rsid w:val="009550B8"/>
    <w:rsid w:val="00961A79"/>
    <w:rsid w:val="00964592"/>
    <w:rsid w:val="00965F35"/>
    <w:rsid w:val="009672D3"/>
    <w:rsid w:val="0098079A"/>
    <w:rsid w:val="00984003"/>
    <w:rsid w:val="009B33CD"/>
    <w:rsid w:val="009B74AA"/>
    <w:rsid w:val="009C18A3"/>
    <w:rsid w:val="009C4AF5"/>
    <w:rsid w:val="009C7809"/>
    <w:rsid w:val="009C7FAA"/>
    <w:rsid w:val="009D5F3A"/>
    <w:rsid w:val="009D6935"/>
    <w:rsid w:val="009E68A1"/>
    <w:rsid w:val="009F517E"/>
    <w:rsid w:val="00A000A8"/>
    <w:rsid w:val="00A000B7"/>
    <w:rsid w:val="00A042CD"/>
    <w:rsid w:val="00A16B91"/>
    <w:rsid w:val="00A27EF6"/>
    <w:rsid w:val="00A35795"/>
    <w:rsid w:val="00A40865"/>
    <w:rsid w:val="00A41680"/>
    <w:rsid w:val="00A42893"/>
    <w:rsid w:val="00A44188"/>
    <w:rsid w:val="00A565FC"/>
    <w:rsid w:val="00A62422"/>
    <w:rsid w:val="00A65F93"/>
    <w:rsid w:val="00A66EA9"/>
    <w:rsid w:val="00A71A7C"/>
    <w:rsid w:val="00A72986"/>
    <w:rsid w:val="00A76AF2"/>
    <w:rsid w:val="00A8340C"/>
    <w:rsid w:val="00A908E7"/>
    <w:rsid w:val="00A93B93"/>
    <w:rsid w:val="00AC14EF"/>
    <w:rsid w:val="00AD0777"/>
    <w:rsid w:val="00AD1DC9"/>
    <w:rsid w:val="00B016F8"/>
    <w:rsid w:val="00B1359F"/>
    <w:rsid w:val="00B13EA1"/>
    <w:rsid w:val="00B15E86"/>
    <w:rsid w:val="00B37A09"/>
    <w:rsid w:val="00B46161"/>
    <w:rsid w:val="00B47FDD"/>
    <w:rsid w:val="00B54249"/>
    <w:rsid w:val="00B54A13"/>
    <w:rsid w:val="00B55680"/>
    <w:rsid w:val="00B56A30"/>
    <w:rsid w:val="00B60886"/>
    <w:rsid w:val="00B60FE7"/>
    <w:rsid w:val="00B613B3"/>
    <w:rsid w:val="00B6216B"/>
    <w:rsid w:val="00B768D9"/>
    <w:rsid w:val="00B8411D"/>
    <w:rsid w:val="00B932F2"/>
    <w:rsid w:val="00B97E4E"/>
    <w:rsid w:val="00BA247A"/>
    <w:rsid w:val="00BA46DA"/>
    <w:rsid w:val="00BA6250"/>
    <w:rsid w:val="00BB562F"/>
    <w:rsid w:val="00BC012E"/>
    <w:rsid w:val="00BC07F9"/>
    <w:rsid w:val="00BC14E3"/>
    <w:rsid w:val="00BC1AB5"/>
    <w:rsid w:val="00BC5A3D"/>
    <w:rsid w:val="00BC6B5F"/>
    <w:rsid w:val="00BD15DE"/>
    <w:rsid w:val="00BE1D54"/>
    <w:rsid w:val="00BE5F12"/>
    <w:rsid w:val="00BF10E0"/>
    <w:rsid w:val="00BF13F1"/>
    <w:rsid w:val="00BF2412"/>
    <w:rsid w:val="00BF2D1F"/>
    <w:rsid w:val="00C0233C"/>
    <w:rsid w:val="00C046E2"/>
    <w:rsid w:val="00C05290"/>
    <w:rsid w:val="00C05F38"/>
    <w:rsid w:val="00C11F64"/>
    <w:rsid w:val="00C14649"/>
    <w:rsid w:val="00C31150"/>
    <w:rsid w:val="00C34F43"/>
    <w:rsid w:val="00C3535C"/>
    <w:rsid w:val="00C41DB2"/>
    <w:rsid w:val="00C44F81"/>
    <w:rsid w:val="00C72C85"/>
    <w:rsid w:val="00C851AE"/>
    <w:rsid w:val="00C87376"/>
    <w:rsid w:val="00C902FC"/>
    <w:rsid w:val="00CA409E"/>
    <w:rsid w:val="00CB7F28"/>
    <w:rsid w:val="00CC5333"/>
    <w:rsid w:val="00CD02B1"/>
    <w:rsid w:val="00D029D4"/>
    <w:rsid w:val="00D03104"/>
    <w:rsid w:val="00D07BD8"/>
    <w:rsid w:val="00D202C1"/>
    <w:rsid w:val="00D24A26"/>
    <w:rsid w:val="00D25085"/>
    <w:rsid w:val="00D407D5"/>
    <w:rsid w:val="00D4211B"/>
    <w:rsid w:val="00D54226"/>
    <w:rsid w:val="00D64131"/>
    <w:rsid w:val="00D655DA"/>
    <w:rsid w:val="00D761B1"/>
    <w:rsid w:val="00D7648B"/>
    <w:rsid w:val="00D8557C"/>
    <w:rsid w:val="00D9564A"/>
    <w:rsid w:val="00D96E98"/>
    <w:rsid w:val="00DA0680"/>
    <w:rsid w:val="00DA0BCE"/>
    <w:rsid w:val="00DA29C7"/>
    <w:rsid w:val="00DB3A51"/>
    <w:rsid w:val="00DB3ABE"/>
    <w:rsid w:val="00DC5437"/>
    <w:rsid w:val="00DC63E9"/>
    <w:rsid w:val="00DE2371"/>
    <w:rsid w:val="00E042E7"/>
    <w:rsid w:val="00E13833"/>
    <w:rsid w:val="00E228DD"/>
    <w:rsid w:val="00E275D8"/>
    <w:rsid w:val="00E436DD"/>
    <w:rsid w:val="00E43832"/>
    <w:rsid w:val="00E51C27"/>
    <w:rsid w:val="00E6091D"/>
    <w:rsid w:val="00E62ECF"/>
    <w:rsid w:val="00E65BBD"/>
    <w:rsid w:val="00E71F09"/>
    <w:rsid w:val="00E76BBA"/>
    <w:rsid w:val="00E82CE6"/>
    <w:rsid w:val="00EA41E6"/>
    <w:rsid w:val="00EB2284"/>
    <w:rsid w:val="00EB5590"/>
    <w:rsid w:val="00EC1024"/>
    <w:rsid w:val="00EC796A"/>
    <w:rsid w:val="00ED0B20"/>
    <w:rsid w:val="00ED3F81"/>
    <w:rsid w:val="00ED58E2"/>
    <w:rsid w:val="00ED67F7"/>
    <w:rsid w:val="00ED6938"/>
    <w:rsid w:val="00ED7F43"/>
    <w:rsid w:val="00EF6B1C"/>
    <w:rsid w:val="00F037E3"/>
    <w:rsid w:val="00F4076B"/>
    <w:rsid w:val="00F46F36"/>
    <w:rsid w:val="00F50A2C"/>
    <w:rsid w:val="00F51702"/>
    <w:rsid w:val="00F575FA"/>
    <w:rsid w:val="00F63452"/>
    <w:rsid w:val="00F66D4E"/>
    <w:rsid w:val="00F737CC"/>
    <w:rsid w:val="00F768FF"/>
    <w:rsid w:val="00F77FF1"/>
    <w:rsid w:val="00F81049"/>
    <w:rsid w:val="00F86D08"/>
    <w:rsid w:val="00FA1BA6"/>
    <w:rsid w:val="00FA2154"/>
    <w:rsid w:val="00FA31DF"/>
    <w:rsid w:val="00FA6615"/>
    <w:rsid w:val="00FB2C30"/>
    <w:rsid w:val="00FB5A62"/>
    <w:rsid w:val="00FC4B52"/>
    <w:rsid w:val="00FD10AA"/>
    <w:rsid w:val="00FE4940"/>
    <w:rsid w:val="00FE6976"/>
    <w:rsid w:val="00FF63A6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5059FE47"/>
  <w15:chartTrackingRefBased/>
  <w15:docId w15:val="{B2450E70-F9EA-4A0F-AA6C-8AA6EBF9E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7">
    <w:name w:val="Revision"/>
    <w:hidden/>
    <w:uiPriority w:val="99"/>
    <w:semiHidden/>
    <w:rsid w:val="00611035"/>
    <w:rPr>
      <w:rFonts w:ascii="Century" w:hAnsi="Century"/>
      <w:szCs w:val="24"/>
    </w:rPr>
  </w:style>
  <w:style w:type="paragraph" w:styleId="a8">
    <w:name w:val="Date"/>
    <w:basedOn w:val="a"/>
    <w:next w:val="a"/>
    <w:link w:val="a9"/>
    <w:rsid w:val="00024CFC"/>
  </w:style>
  <w:style w:type="character" w:customStyle="1" w:styleId="a9">
    <w:name w:val="日付 (文字)"/>
    <w:link w:val="a8"/>
    <w:rsid w:val="00024CFC"/>
    <w:rPr>
      <w:rFonts w:ascii="Century" w:hAnsi="Century"/>
      <w:szCs w:val="24"/>
    </w:rPr>
  </w:style>
  <w:style w:type="character" w:styleId="aa">
    <w:name w:val="annotation reference"/>
    <w:rsid w:val="00627013"/>
    <w:rPr>
      <w:sz w:val="18"/>
      <w:szCs w:val="18"/>
    </w:rPr>
  </w:style>
  <w:style w:type="paragraph" w:styleId="ab">
    <w:name w:val="annotation text"/>
    <w:basedOn w:val="a"/>
    <w:link w:val="ac"/>
    <w:rsid w:val="00627013"/>
  </w:style>
  <w:style w:type="character" w:customStyle="1" w:styleId="ac">
    <w:name w:val="コメント文字列 (文字)"/>
    <w:link w:val="ab"/>
    <w:rsid w:val="00627013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627013"/>
    <w:rPr>
      <w:b/>
      <w:bCs/>
    </w:rPr>
  </w:style>
  <w:style w:type="character" w:customStyle="1" w:styleId="ae">
    <w:name w:val="コメント内容 (文字)"/>
    <w:link w:val="ad"/>
    <w:rsid w:val="00627013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20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SAITO KAZUMI / 斎藤 和美</cp:lastModifiedBy>
  <cp:revision>7</cp:revision>
  <cp:lastPrinted>2017-08-31T06:07:00Z</cp:lastPrinted>
  <dcterms:created xsi:type="dcterms:W3CDTF">2024-03-14T02:28:00Z</dcterms:created>
  <dcterms:modified xsi:type="dcterms:W3CDTF">2025-03-13T01:43:00Z</dcterms:modified>
</cp:coreProperties>
</file>