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6F8753D5" w:rsidR="005B2B9C" w:rsidRPr="0009019C" w:rsidRDefault="002E002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シロドシン</w:t>
            </w:r>
            <w:r>
              <w:rPr>
                <w:rFonts w:ascii="Arial" w:eastAsia="ＭＳ ゴシック" w:hAnsi="Arial"/>
              </w:rPr>
              <w:t>OD</w:t>
            </w:r>
            <w:r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/>
              </w:rPr>
              <w:t>2mg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4F2B6093" w:rsidR="002E0020" w:rsidRPr="00802350" w:rsidRDefault="002E0020" w:rsidP="002E002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ユリーフ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2m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3E4EF64D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5B5E6F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5B5E6F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5B5E6F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5B5E6F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5B5E6F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5B5E6F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5B5E6F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5B5E6F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5B5E6F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28BB15DD" w:rsidR="005B2B9C" w:rsidRPr="00B30F5B" w:rsidRDefault="002E0020" w:rsidP="00694A17">
            <w:pPr>
              <w:jc w:val="center"/>
              <w:rPr>
                <w:szCs w:val="20"/>
              </w:rPr>
            </w:pPr>
            <w:r w:rsidRPr="002E0020">
              <w:rPr>
                <w:szCs w:val="20"/>
              </w:rPr>
              <w:t>10.10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14ADE1F4" w:rsidR="005B2B9C" w:rsidRPr="00B30F5B" w:rsidRDefault="005B5E6F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20.30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3F1D558C" w:rsidR="005B2B9C" w:rsidRPr="00802350" w:rsidRDefault="002E0020" w:rsidP="002E0020">
            <w:pPr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1</w:t>
            </w:r>
            <w:r w:rsidRPr="002E002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E0020">
              <w:rPr>
                <w:rFonts w:hint="eastAsia"/>
                <w:szCs w:val="20"/>
              </w:rPr>
              <w:t>シロドシン（日局）</w:t>
            </w:r>
            <w:r w:rsidRPr="002E0020">
              <w:rPr>
                <w:szCs w:val="20"/>
              </w:rPr>
              <w:t>2mg</w:t>
            </w:r>
          </w:p>
        </w:tc>
      </w:tr>
      <w:tr w:rsidR="002E0020" w14:paraId="0BE2CE32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5E30A97B" w14:textId="593F42A7" w:rsidR="002E0020" w:rsidRPr="00B30F5B" w:rsidRDefault="002E0020" w:rsidP="002E0020">
            <w:pPr>
              <w:ind w:rightChars="-37" w:right="-71"/>
              <w:jc w:val="both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ヒドロキシプロピルセルロース、トウモロコシデンプン、フマル酸ステアリルナトリウム、ステアリン酸、タルク、</w:t>
            </w:r>
            <w:r w:rsidRPr="002E0020">
              <w:rPr>
                <w:rFonts w:hint="eastAsia"/>
                <w:szCs w:val="20"/>
              </w:rPr>
              <w:t>D-</w:t>
            </w:r>
            <w:r w:rsidRPr="002E0020">
              <w:rPr>
                <w:rFonts w:hint="eastAsia"/>
                <w:szCs w:val="20"/>
              </w:rPr>
              <w:t>マンニトール、ラウリル硫酸ナトリウム、結晶セルロース、アミノアルキルメタクリレートコポリマー</w:t>
            </w:r>
            <w:r w:rsidRPr="002E0020">
              <w:rPr>
                <w:rFonts w:hint="eastAsia"/>
                <w:szCs w:val="20"/>
              </w:rPr>
              <w:t>E</w:t>
            </w:r>
            <w:r w:rsidRPr="002E0020">
              <w:rPr>
                <w:rFonts w:hint="eastAsia"/>
                <w:szCs w:val="20"/>
              </w:rPr>
              <w:t>、クロスポビドン、部分アルファー化デンプン、黄色三二酸化鉄、三二酸化鉄、スクラロース、香料、アラビアガム、乳糖、プロピレングリコール</w:t>
            </w:r>
          </w:p>
        </w:tc>
      </w:tr>
      <w:tr w:rsidR="002E0020" w14:paraId="55E3AFFA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3791276" w:rsidR="002E0020" w:rsidRPr="00B30F5B" w:rsidRDefault="002E002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選択的α</w:t>
            </w:r>
            <w:r w:rsidRPr="0030406B">
              <w:rPr>
                <w:rFonts w:hint="eastAsia"/>
                <w:szCs w:val="20"/>
                <w:vertAlign w:val="subscript"/>
              </w:rPr>
              <w:t>1A</w:t>
            </w:r>
            <w:r w:rsidRPr="002E0020">
              <w:rPr>
                <w:rFonts w:hint="eastAsia"/>
                <w:szCs w:val="20"/>
              </w:rPr>
              <w:t>遮断薬</w:t>
            </w:r>
            <w:r w:rsidRPr="002E0020">
              <w:rPr>
                <w:rFonts w:hint="eastAsia"/>
                <w:szCs w:val="20"/>
              </w:rPr>
              <w:t>/</w:t>
            </w:r>
            <w:r w:rsidRPr="002E0020">
              <w:rPr>
                <w:rFonts w:hint="eastAsia"/>
                <w:szCs w:val="20"/>
              </w:rPr>
              <w:t>前立腺肥大症に伴う排尿障害改善薬</w:t>
            </w:r>
          </w:p>
        </w:tc>
      </w:tr>
      <w:tr w:rsidR="002E0020" w14:paraId="35D0558D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69194F3B" w:rsidR="002E0020" w:rsidRPr="0009019C" w:rsidRDefault="002E0020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前立腺肥大症に伴う排尿障害</w:t>
            </w:r>
          </w:p>
        </w:tc>
      </w:tr>
      <w:tr w:rsidR="002E0020" w14:paraId="5FB1BE32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7BAD727C" w:rsidR="002E0020" w:rsidRPr="0009019C" w:rsidRDefault="002E0020" w:rsidP="002E0020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通常、成人にはシロドシンとして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回</w:t>
            </w:r>
            <w:r w:rsidRPr="002E0020">
              <w:rPr>
                <w:rFonts w:cs="RyuminPro-Regular-90pv-RKSJ-H-I" w:hint="eastAsia"/>
                <w:szCs w:val="20"/>
              </w:rPr>
              <w:t>4mg</w:t>
            </w:r>
            <w:r w:rsidRPr="002E0020">
              <w:rPr>
                <w:rFonts w:cs="RyuminPro-Regular-90pv-RKSJ-H-I" w:hint="eastAsia"/>
                <w:szCs w:val="20"/>
              </w:rPr>
              <w:t>を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日</w:t>
            </w:r>
            <w:r w:rsidRPr="002E0020">
              <w:rPr>
                <w:rFonts w:cs="RyuminPro-Regular-90pv-RKSJ-H-I" w:hint="eastAsia"/>
                <w:szCs w:val="20"/>
              </w:rPr>
              <w:t>2</w:t>
            </w:r>
            <w:r w:rsidRPr="002E0020">
              <w:rPr>
                <w:rFonts w:cs="RyuminPro-Regular-90pv-RKSJ-H-I" w:hint="eastAsia"/>
                <w:szCs w:val="20"/>
              </w:rPr>
              <w:t>回朝夕食後に経口投与する。なお、症状に応じて適宜減量する。</w:t>
            </w:r>
          </w:p>
        </w:tc>
      </w:tr>
      <w:tr w:rsidR="00EF7EE6" w14:paraId="449E657E" w14:textId="77777777" w:rsidTr="000A67FF">
        <w:trPr>
          <w:trHeight w:val="1771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0B5612C8" w:rsidR="005B2B9C" w:rsidRPr="005B5E6F" w:rsidRDefault="002E0020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5B5E6F">
              <w:rPr>
                <w:rFonts w:hint="eastAsia"/>
                <w:sz w:val="18"/>
                <w:szCs w:val="18"/>
              </w:rPr>
              <w:t>淡黄赤色の素錠（口腔内崩壊錠）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A10CD6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5444352A" w:rsidR="0011070A" w:rsidRPr="00DA086B" w:rsidRDefault="00A10CD6" w:rsidP="00A10CD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8B00C1" wp14:editId="3FA8ADE7">
                        <wp:extent cx="476250" cy="4762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57B88172" w:rsidR="0011070A" w:rsidRPr="00DA086B" w:rsidRDefault="00A10CD6" w:rsidP="00A10CD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8C6C32E" wp14:editId="2C3AB53F">
                        <wp:extent cx="476250" cy="476250"/>
                        <wp:effectExtent l="0" t="0" r="0" b="0"/>
                        <wp:docPr id="4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5C4ACF8C" w:rsidR="0011070A" w:rsidRPr="00DA086B" w:rsidRDefault="00A10CD6" w:rsidP="00A10CD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B1C75E6" wp14:editId="3DE3F589">
                        <wp:extent cx="476250" cy="476250"/>
                        <wp:effectExtent l="0" t="0" r="0" b="0"/>
                        <wp:docPr id="5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7363B627" w:rsidR="0011070A" w:rsidRPr="00DA086B" w:rsidRDefault="0011070A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6.4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00963CE4" w:rsidR="0011070A" w:rsidRPr="00DA086B" w:rsidRDefault="0011070A" w:rsidP="00A10CD6">
                  <w:pPr>
                    <w:ind w:leftChars="-46" w:left="-88" w:rightChars="-61" w:right="-117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3.0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0A67FF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E6644D6" w14:textId="2A8E63EB" w:rsidR="0011070A" w:rsidRPr="000A67FF" w:rsidRDefault="000A67FF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>d2</w:t>
                  </w:r>
                </w:p>
                <w:p w14:paraId="046B715B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5A008E" w:rsidRPr="00DA086B" w14:paraId="50ADF0E8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EC6A3BC" w14:textId="77777777" w:rsidR="005A008E" w:rsidRPr="000A67FF" w:rsidRDefault="005A008E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2046B2" w14:textId="675C10B0" w:rsidR="005A008E" w:rsidRPr="000A67FF" w:rsidRDefault="005A008E" w:rsidP="005A008E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  <w:p w14:paraId="55845496" w14:textId="77777777" w:rsidR="005A008E" w:rsidRPr="000A67FF" w:rsidRDefault="005A008E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2D066C8" w14:textId="77777777" w:rsidR="000A67FF" w:rsidRPr="005B5E6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5B5E6F">
              <w:rPr>
                <w:rFonts w:hint="eastAsia"/>
                <w:sz w:val="18"/>
                <w:szCs w:val="18"/>
              </w:rPr>
              <w:t>淡黄赤色の素錠（口腔内崩壊錠）</w:t>
            </w:r>
          </w:p>
          <w:p w14:paraId="2003EF7C" w14:textId="77777777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直径：</w:t>
            </w:r>
            <w:r w:rsidRPr="000A67FF">
              <w:rPr>
                <w:rFonts w:hint="eastAsia"/>
                <w:sz w:val="18"/>
                <w:szCs w:val="18"/>
              </w:rPr>
              <w:t>6.4mm</w:t>
            </w:r>
          </w:p>
          <w:p w14:paraId="52071FF1" w14:textId="77777777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厚さ：約</w:t>
            </w:r>
            <w:r w:rsidRPr="000A67FF">
              <w:rPr>
                <w:rFonts w:hint="eastAsia"/>
                <w:sz w:val="18"/>
                <w:szCs w:val="18"/>
              </w:rPr>
              <w:t>3.0mm</w:t>
            </w:r>
          </w:p>
          <w:p w14:paraId="24E01BFC" w14:textId="6831F88A" w:rsidR="005B2B9C" w:rsidRPr="00B30F5B" w:rsidRDefault="000A67FF" w:rsidP="000A67FF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Pr="000A67FF">
              <w:rPr>
                <w:rFonts w:hint="eastAsia"/>
                <w:sz w:val="18"/>
                <w:szCs w:val="18"/>
              </w:rPr>
              <w:t>：約</w:t>
            </w:r>
            <w:r w:rsidRPr="000A67FF">
              <w:rPr>
                <w:rFonts w:hint="eastAsia"/>
                <w:sz w:val="18"/>
                <w:szCs w:val="18"/>
              </w:rPr>
              <w:t>100mg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05952669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0A67FF" w:rsidRPr="000A67FF">
              <w:rPr>
                <w:rFonts w:hAnsi="ＭＳ 明朝" w:hint="eastAsia"/>
                <w:szCs w:val="20"/>
              </w:rPr>
              <w:t>ユリーフ</w:t>
            </w:r>
            <w:r w:rsidRPr="00A45D5A">
              <w:rPr>
                <w:szCs w:val="20"/>
                <w:vertAlign w:val="subscript"/>
              </w:rPr>
              <w:t>®</w:t>
            </w:r>
            <w:r w:rsidR="000A67FF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0A67FF">
              <w:rPr>
                <w:rFonts w:hAnsi="ＭＳ 明朝" w:hint="eastAsia"/>
                <w:szCs w:val="20"/>
              </w:rPr>
              <w:t>2</w:t>
            </w:r>
            <w:r w:rsidR="000A67FF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339BE6CB" w:rsidR="005B2B9C" w:rsidRPr="00F12827" w:rsidRDefault="005B2B9C" w:rsidP="00F12827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F300BF">
        <w:rPr>
          <w:rFonts w:hint="eastAsia"/>
        </w:rPr>
        <w:t>24</w:t>
      </w:r>
      <w:r>
        <w:rPr>
          <w:rFonts w:hint="eastAsia"/>
        </w:rPr>
        <w:t>年</w:t>
      </w:r>
      <w:r w:rsidR="00A45D5A">
        <w:rPr>
          <w:rFonts w:hint="eastAsia"/>
        </w:rPr>
        <w:t>6</w:t>
      </w:r>
      <w:r>
        <w:rPr>
          <w:rFonts w:hint="eastAsia"/>
        </w:rPr>
        <w:t>月</w:t>
      </w:r>
    </w:p>
    <w:sectPr w:rsidR="005B2B9C" w:rsidRPr="00F12827" w:rsidSect="00582447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66D0" w14:textId="77777777" w:rsidR="00F179CA" w:rsidRDefault="00F179CA">
      <w:r>
        <w:separator/>
      </w:r>
    </w:p>
  </w:endnote>
  <w:endnote w:type="continuationSeparator" w:id="0">
    <w:p w14:paraId="0874A24A" w14:textId="77777777" w:rsidR="00F179CA" w:rsidRDefault="00F1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00F9" w14:textId="77777777" w:rsidR="00F179CA" w:rsidRDefault="00F179CA">
      <w:r>
        <w:separator/>
      </w:r>
    </w:p>
  </w:footnote>
  <w:footnote w:type="continuationSeparator" w:id="0">
    <w:p w14:paraId="56973F30" w14:textId="77777777" w:rsidR="00F179CA" w:rsidRDefault="00F1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7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06BBB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10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0020"/>
    <w:rsid w:val="002E654D"/>
    <w:rsid w:val="002F4E60"/>
    <w:rsid w:val="002F600C"/>
    <w:rsid w:val="002F744D"/>
    <w:rsid w:val="00301ADD"/>
    <w:rsid w:val="0030406B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5A53"/>
    <w:rsid w:val="00337B82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82447"/>
    <w:rsid w:val="005862E1"/>
    <w:rsid w:val="005920EB"/>
    <w:rsid w:val="00592716"/>
    <w:rsid w:val="00594094"/>
    <w:rsid w:val="00595E46"/>
    <w:rsid w:val="005A008E"/>
    <w:rsid w:val="005A2A63"/>
    <w:rsid w:val="005A6AEF"/>
    <w:rsid w:val="005B1C19"/>
    <w:rsid w:val="005B2795"/>
    <w:rsid w:val="005B2B9C"/>
    <w:rsid w:val="005B5145"/>
    <w:rsid w:val="005B5A6B"/>
    <w:rsid w:val="005B5E6F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B4E30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2832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3DFD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1FCB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1496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70D3"/>
    <w:rsid w:val="00A10CD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45D5A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5C0"/>
    <w:rsid w:val="00B55680"/>
    <w:rsid w:val="00B56A30"/>
    <w:rsid w:val="00B60886"/>
    <w:rsid w:val="00B60FE7"/>
    <w:rsid w:val="00B613B3"/>
    <w:rsid w:val="00B6216B"/>
    <w:rsid w:val="00B6671B"/>
    <w:rsid w:val="00B70AB6"/>
    <w:rsid w:val="00B712F3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183D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D6503"/>
    <w:rsid w:val="00D0253C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0F5D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06199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827"/>
    <w:rsid w:val="00F12D59"/>
    <w:rsid w:val="00F179CA"/>
    <w:rsid w:val="00F24E72"/>
    <w:rsid w:val="00F300BF"/>
    <w:rsid w:val="00F33907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0CD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674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2024-06-14T02:26:00Z</dcterms:created>
  <dcterms:modified xsi:type="dcterms:W3CDTF">2024-06-14T02:26:00Z</dcterms:modified>
</cp:coreProperties>
</file>