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E7A8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3DB5C457" w14:textId="77777777" w:rsidTr="00E94C5C">
        <w:trPr>
          <w:trHeight w:hRule="exact" w:val="397"/>
        </w:trPr>
        <w:tc>
          <w:tcPr>
            <w:tcW w:w="1778" w:type="dxa"/>
            <w:vAlign w:val="center"/>
          </w:tcPr>
          <w:p w14:paraId="434E1A55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265503E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268454C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39E63D4" w14:textId="77777777" w:rsidTr="00E94C5C">
        <w:trPr>
          <w:trHeight w:hRule="exact" w:val="397"/>
        </w:trPr>
        <w:tc>
          <w:tcPr>
            <w:tcW w:w="1778" w:type="dxa"/>
            <w:vAlign w:val="center"/>
          </w:tcPr>
          <w:p w14:paraId="013A1A39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2D0C9D4D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57FB6D56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04B9127" w14:textId="77777777" w:rsidTr="00E94C5C">
        <w:trPr>
          <w:trHeight w:hRule="exact" w:val="397"/>
        </w:trPr>
        <w:tc>
          <w:tcPr>
            <w:tcW w:w="1778" w:type="dxa"/>
            <w:vAlign w:val="center"/>
          </w:tcPr>
          <w:p w14:paraId="4E68AD9B" w14:textId="77777777" w:rsidR="00B016F8" w:rsidRPr="00075F31" w:rsidRDefault="00005D01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20D8FB3D" w14:textId="77777777" w:rsidR="00B016F8" w:rsidRPr="004E34DB" w:rsidRDefault="00252B1A" w:rsidP="00EC2509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 w:rsidRPr="00252B1A">
              <w:rPr>
                <w:rFonts w:ascii="Arial" w:eastAsia="ＭＳ ゴシック" w:hAnsi="Arial" w:hint="eastAsia"/>
              </w:rPr>
              <w:t>ゲフィチニブ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250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3F2B042A" w14:textId="064E7143" w:rsidR="00B016F8" w:rsidRPr="002F5FD8" w:rsidRDefault="002F5FD8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2F5FD8">
              <w:rPr>
                <w:rFonts w:ascii="Arial" w:eastAsia="ＭＳ ゴシック" w:hAnsi="Arial" w:cs="Arial" w:hint="eastAsia"/>
              </w:rPr>
              <w:t>イレッサ錠</w:t>
            </w:r>
            <w:r w:rsidRPr="002F5FD8">
              <w:rPr>
                <w:rFonts w:ascii="Arial" w:eastAsia="ＭＳ ゴシック" w:hAnsi="Arial" w:cs="Arial" w:hint="eastAsia"/>
              </w:rPr>
              <w:t>250</w:t>
            </w:r>
          </w:p>
        </w:tc>
      </w:tr>
      <w:tr w:rsidR="00B016F8" w14:paraId="01AC2E00" w14:textId="77777777" w:rsidTr="00E94C5C">
        <w:trPr>
          <w:trHeight w:hRule="exact" w:val="397"/>
        </w:trPr>
        <w:tc>
          <w:tcPr>
            <w:tcW w:w="1778" w:type="dxa"/>
            <w:vAlign w:val="center"/>
          </w:tcPr>
          <w:p w14:paraId="1E0C7377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5EB65E17" w14:textId="69B02B1E" w:rsidR="00B016F8" w:rsidRPr="0017693B" w:rsidRDefault="002F5FD8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1,360.30</w:t>
            </w:r>
            <w:r w:rsidR="00B016F8" w:rsidRPr="0017693B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15448B99" w14:textId="3B34A775" w:rsidR="00B016F8" w:rsidRPr="0017693B" w:rsidRDefault="002F5FD8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2,715.30</w:t>
            </w:r>
            <w:r w:rsidR="00B016F8" w:rsidRPr="0017693B">
              <w:rPr>
                <w:rFonts w:hint="eastAsia"/>
                <w:szCs w:val="20"/>
              </w:rPr>
              <w:t>円</w:t>
            </w:r>
          </w:p>
        </w:tc>
      </w:tr>
      <w:tr w:rsidR="00DA29C7" w14:paraId="2D1124B1" w14:textId="77777777" w:rsidTr="00E94C5C">
        <w:trPr>
          <w:trHeight w:hRule="exact" w:val="397"/>
        </w:trPr>
        <w:tc>
          <w:tcPr>
            <w:tcW w:w="1778" w:type="dxa"/>
            <w:vAlign w:val="center"/>
          </w:tcPr>
          <w:p w14:paraId="046F76E1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43303FEC" w14:textId="77777777" w:rsidR="00DA29C7" w:rsidRPr="00B016F8" w:rsidRDefault="00DA29C7" w:rsidP="003977A5">
            <w:pPr>
              <w:ind w:firstLineChars="1459" w:firstLine="279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252B1A" w:rsidRPr="003C5286">
              <w:rPr>
                <w:rFonts w:ascii="ＭＳ ゴシック" w:eastAsia="ＭＳ ゴシック" w:hAnsi="ＭＳ ゴシック" w:hint="eastAsia"/>
              </w:rPr>
              <w:t>ゲフィチニブ</w:t>
            </w:r>
            <w:r w:rsidR="00252B1A" w:rsidRPr="00D01E7C">
              <w:t>250mg</w:t>
            </w:r>
            <w:r w:rsidR="0017693B">
              <w:rPr>
                <w:rFonts w:hint="eastAsia"/>
              </w:rPr>
              <w:t>を</w:t>
            </w:r>
            <w:r>
              <w:rPr>
                <w:rFonts w:hint="eastAsia"/>
              </w:rPr>
              <w:t>含有</w:t>
            </w:r>
          </w:p>
        </w:tc>
      </w:tr>
      <w:tr w:rsidR="00005D01" w14:paraId="3B51056E" w14:textId="77777777" w:rsidTr="00396D59">
        <w:trPr>
          <w:trHeight w:val="850"/>
        </w:trPr>
        <w:tc>
          <w:tcPr>
            <w:tcW w:w="1778" w:type="dxa"/>
            <w:vAlign w:val="center"/>
          </w:tcPr>
          <w:p w14:paraId="0DB96AA3" w14:textId="77777777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1D3CA9F6" w14:textId="77777777" w:rsidR="00005D01" w:rsidRPr="00D249AC" w:rsidRDefault="00005D01" w:rsidP="00005D01">
            <w:pPr>
              <w:ind w:rightChars="-37" w:right="-71"/>
              <w:rPr>
                <w:szCs w:val="20"/>
              </w:rPr>
            </w:pPr>
            <w:r w:rsidRPr="00144BF8">
              <w:rPr>
                <w:rFonts w:ascii="Times New Roman" w:hAnsi="Times New Roman" w:hint="eastAsia"/>
                <w:szCs w:val="21"/>
              </w:rPr>
              <w:t>乳糖水和物、</w:t>
            </w:r>
            <w:r>
              <w:rPr>
                <w:rFonts w:ascii="Times New Roman" w:hAnsi="Times New Roman" w:hint="eastAsia"/>
                <w:szCs w:val="21"/>
              </w:rPr>
              <w:t>結晶</w:t>
            </w:r>
            <w:r w:rsidRPr="00144BF8">
              <w:rPr>
                <w:rFonts w:ascii="Times New Roman" w:hAnsi="Times New Roman" w:hint="eastAsia"/>
                <w:szCs w:val="21"/>
              </w:rPr>
              <w:t>セルロース、クロスカルメロースナトリウム、ポビドン、ラウリル硫酸ナトリウム、ステアリン酸マグネシウム、</w:t>
            </w:r>
            <w:r w:rsidRPr="00511D10">
              <w:rPr>
                <w:rFonts w:hint="eastAsia"/>
                <w:szCs w:val="20"/>
              </w:rPr>
              <w:t>ヒプロメロース、マクロゴール</w:t>
            </w:r>
            <w:r w:rsidRPr="00511D10">
              <w:rPr>
                <w:rFonts w:hint="eastAsia"/>
                <w:szCs w:val="20"/>
              </w:rPr>
              <w:t>300</w:t>
            </w:r>
            <w:r w:rsidRPr="00511D10">
              <w:rPr>
                <w:rFonts w:hint="eastAsia"/>
                <w:szCs w:val="20"/>
              </w:rPr>
              <w:t>、酸化チタン、三二酸化鉄</w:t>
            </w:r>
          </w:p>
        </w:tc>
      </w:tr>
      <w:tr w:rsidR="00005D01" w14:paraId="6A05E8CA" w14:textId="77777777" w:rsidTr="00E94C5C">
        <w:trPr>
          <w:trHeight w:val="624"/>
        </w:trPr>
        <w:tc>
          <w:tcPr>
            <w:tcW w:w="1778" w:type="dxa"/>
            <w:vAlign w:val="center"/>
          </w:tcPr>
          <w:p w14:paraId="2E4A163E" w14:textId="77777777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6B4414B9" w14:textId="77777777" w:rsidR="00005D01" w:rsidRDefault="00005D01" w:rsidP="00005D01">
            <w:pPr>
              <w:pStyle w:val="a3"/>
              <w:jc w:val="center"/>
              <w:rPr>
                <w:szCs w:val="20"/>
              </w:rPr>
            </w:pPr>
            <w:r w:rsidRPr="00511D10">
              <w:rPr>
                <w:rFonts w:hint="eastAsia"/>
                <w:szCs w:val="20"/>
              </w:rPr>
              <w:t>抗悪性腫瘍剤／</w:t>
            </w:r>
          </w:p>
          <w:p w14:paraId="2DDBF2FF" w14:textId="77777777" w:rsidR="00005D01" w:rsidRPr="00C652FB" w:rsidRDefault="00005D01" w:rsidP="00005D01">
            <w:pPr>
              <w:pStyle w:val="a3"/>
              <w:jc w:val="center"/>
              <w:rPr>
                <w:rFonts w:ascii="ＭＳ 明朝" w:hAnsi="ＭＳ 明朝"/>
                <w:szCs w:val="20"/>
              </w:rPr>
            </w:pPr>
            <w:r w:rsidRPr="00511D10">
              <w:rPr>
                <w:rFonts w:hint="eastAsia"/>
                <w:szCs w:val="20"/>
              </w:rPr>
              <w:t>上皮成長因子受容体（</w:t>
            </w:r>
            <w:r w:rsidRPr="00511D10">
              <w:rPr>
                <w:rFonts w:hint="eastAsia"/>
                <w:szCs w:val="20"/>
              </w:rPr>
              <w:t>EGFR</w:t>
            </w:r>
            <w:r w:rsidRPr="00511D10">
              <w:rPr>
                <w:rFonts w:hint="eastAsia"/>
                <w:szCs w:val="20"/>
              </w:rPr>
              <w:t>）チロシンキナーゼ阻害剤</w:t>
            </w:r>
          </w:p>
        </w:tc>
      </w:tr>
      <w:tr w:rsidR="00005D01" w14:paraId="342E8035" w14:textId="77777777" w:rsidTr="00E94C5C">
        <w:trPr>
          <w:trHeight w:val="397"/>
        </w:trPr>
        <w:tc>
          <w:tcPr>
            <w:tcW w:w="1778" w:type="dxa"/>
            <w:vAlign w:val="center"/>
          </w:tcPr>
          <w:p w14:paraId="7FC08A82" w14:textId="77777777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88EAA78" w14:textId="77777777" w:rsidR="00005D01" w:rsidRPr="006578D5" w:rsidRDefault="00005D01" w:rsidP="00005D01">
            <w:pPr>
              <w:widowControl w:val="0"/>
              <w:ind w:leftChars="-1" w:left="-1" w:rightChars="-15" w:right="-29" w:hanging="1"/>
              <w:rPr>
                <w:sz w:val="18"/>
                <w:szCs w:val="18"/>
              </w:rPr>
            </w:pPr>
            <w:r w:rsidRPr="00511D10">
              <w:rPr>
                <w:rFonts w:hint="eastAsia"/>
                <w:i/>
                <w:color w:val="000000"/>
                <w:szCs w:val="21"/>
              </w:rPr>
              <w:t>EGFR</w:t>
            </w:r>
            <w:r w:rsidRPr="00511D10">
              <w:rPr>
                <w:rFonts w:hint="eastAsia"/>
                <w:color w:val="000000"/>
                <w:szCs w:val="21"/>
              </w:rPr>
              <w:t>遺伝子変異陽性の手術不能又は再発非小細胞肺癌</w:t>
            </w:r>
          </w:p>
        </w:tc>
      </w:tr>
      <w:tr w:rsidR="00005D01" w14:paraId="4778C9FC" w14:textId="77777777" w:rsidTr="00E94C5C">
        <w:trPr>
          <w:trHeight w:val="397"/>
        </w:trPr>
        <w:tc>
          <w:tcPr>
            <w:tcW w:w="1778" w:type="dxa"/>
            <w:vAlign w:val="center"/>
          </w:tcPr>
          <w:p w14:paraId="76F93716" w14:textId="77777777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51C32BEB" w14:textId="77777777" w:rsidR="00005D01" w:rsidRPr="00FD2D2B" w:rsidRDefault="00005D01" w:rsidP="00005D01">
            <w:pPr>
              <w:ind w:leftChars="6" w:left="11"/>
              <w:jc w:val="both"/>
              <w:rPr>
                <w:rFonts w:ascii="ＭＳ 明朝" w:hAnsi="ＭＳ 明朝"/>
                <w:kern w:val="2"/>
                <w:szCs w:val="20"/>
              </w:rPr>
            </w:pPr>
            <w:r w:rsidRPr="00511D10">
              <w:rPr>
                <w:rFonts w:ascii="Times New Roman" w:hAnsi="Times New Roman" w:hint="eastAsia"/>
                <w:color w:val="000000"/>
                <w:szCs w:val="21"/>
              </w:rPr>
              <w:t>通常、成人にはゲフィチニブとして</w:t>
            </w:r>
            <w:r w:rsidRPr="00D01E7C">
              <w:rPr>
                <w:color w:val="000000"/>
                <w:szCs w:val="21"/>
              </w:rPr>
              <w:t>250mg</w:t>
            </w:r>
            <w:r w:rsidRPr="00D01E7C">
              <w:rPr>
                <w:color w:val="000000"/>
                <w:szCs w:val="21"/>
              </w:rPr>
              <w:t>を</w:t>
            </w:r>
            <w:r w:rsidRPr="00D01E7C">
              <w:rPr>
                <w:color w:val="000000"/>
                <w:szCs w:val="21"/>
              </w:rPr>
              <w:t>1</w:t>
            </w:r>
            <w:r w:rsidRPr="00D01E7C">
              <w:rPr>
                <w:color w:val="000000"/>
                <w:szCs w:val="21"/>
              </w:rPr>
              <w:t>日</w:t>
            </w:r>
            <w:r w:rsidRPr="00D01E7C">
              <w:rPr>
                <w:color w:val="000000"/>
                <w:szCs w:val="21"/>
              </w:rPr>
              <w:t>1</w:t>
            </w:r>
            <w:r w:rsidRPr="00D01E7C">
              <w:rPr>
                <w:color w:val="000000"/>
                <w:szCs w:val="21"/>
              </w:rPr>
              <w:t>回</w:t>
            </w:r>
            <w:r w:rsidRPr="00511D10">
              <w:rPr>
                <w:rFonts w:ascii="Times New Roman" w:hAnsi="Times New Roman" w:hint="eastAsia"/>
                <w:color w:val="000000"/>
                <w:szCs w:val="21"/>
              </w:rPr>
              <w:t>、経口投与する。</w:t>
            </w:r>
          </w:p>
        </w:tc>
      </w:tr>
      <w:tr w:rsidR="00005D01" w14:paraId="60A90E50" w14:textId="77777777" w:rsidTr="003977A5">
        <w:trPr>
          <w:trHeight w:hRule="exact" w:val="1984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FE9ACCC" w14:textId="77777777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2970FA9" w14:textId="77777777" w:rsidR="00005D01" w:rsidRDefault="00005D01" w:rsidP="00005D01">
            <w:pPr>
              <w:spacing w:line="220" w:lineRule="exact"/>
            </w:pPr>
            <w:r w:rsidRPr="00331F25">
              <w:rPr>
                <w:rFonts w:hint="eastAsia"/>
              </w:rPr>
              <w:t>褐色のフィルムコーティング錠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9"/>
              <w:gridCol w:w="889"/>
              <w:gridCol w:w="890"/>
              <w:gridCol w:w="1457"/>
            </w:tblGrid>
            <w:tr w:rsidR="00005D01" w:rsidRPr="00AD0777" w14:paraId="27EDF2BE" w14:textId="77777777" w:rsidTr="003C5286">
              <w:tc>
                <w:tcPr>
                  <w:tcW w:w="889" w:type="dxa"/>
                  <w:shd w:val="clear" w:color="auto" w:fill="auto"/>
                  <w:vAlign w:val="center"/>
                </w:tcPr>
                <w:p w14:paraId="3840A27B" w14:textId="77777777" w:rsidR="00005D01" w:rsidRPr="00611035" w:rsidRDefault="00005D01" w:rsidP="00005D0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 w14:paraId="22A62B97" w14:textId="77777777" w:rsidR="00005D01" w:rsidRPr="00611035" w:rsidRDefault="00005D01" w:rsidP="00005D0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5BE310B4" w14:textId="77777777" w:rsidR="00005D01" w:rsidRPr="00611035" w:rsidRDefault="00005D01" w:rsidP="00005D0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3104A2DB" w14:textId="77777777" w:rsidR="00005D01" w:rsidRDefault="00005D01" w:rsidP="00005D01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9E880C1" w14:textId="77777777" w:rsidR="00005D01" w:rsidRPr="005730BF" w:rsidRDefault="00005D01" w:rsidP="00005D01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5.4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7A033C0" w14:textId="77777777" w:rsidR="00005D01" w:rsidRPr="00AD0777" w:rsidRDefault="00005D01" w:rsidP="00005D01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0.5</w:t>
                  </w:r>
                  <w:r w:rsidRPr="005730BF">
                    <w:rPr>
                      <w:rFonts w:hint="eastAsia"/>
                      <w:szCs w:val="20"/>
                    </w:rPr>
                    <w:t>g</w:t>
                  </w:r>
                </w:p>
              </w:tc>
            </w:tr>
            <w:tr w:rsidR="00005D01" w:rsidRPr="00AD0777" w14:paraId="04A8216F" w14:textId="77777777" w:rsidTr="003C5286">
              <w:trPr>
                <w:trHeight w:hRule="exact" w:val="907"/>
              </w:trPr>
              <w:tc>
                <w:tcPr>
                  <w:tcW w:w="889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E861A05" w14:textId="6C3BCC10" w:rsidR="00005D01" w:rsidRPr="00A565FC" w:rsidRDefault="002F5FD8" w:rsidP="00005D01">
                  <w:pPr>
                    <w:ind w:leftChars="-11" w:left="-2" w:rightChars="-15" w:right="-29" w:hangingChars="10" w:hanging="1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62DCEE9" wp14:editId="40893ED2">
                        <wp:extent cx="561975" cy="55245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9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9A11818" w14:textId="56CFB0EE" w:rsidR="00005D01" w:rsidRPr="00A565FC" w:rsidRDefault="002F5FD8" w:rsidP="00005D01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667B5C2" wp14:editId="6D970CB7">
                        <wp:extent cx="561975" cy="561975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0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4262850" w14:textId="553D65CA" w:rsidR="00005D01" w:rsidRPr="00A565FC" w:rsidRDefault="002F5FD8" w:rsidP="00005D01">
                  <w:pPr>
                    <w:ind w:leftChars="-17" w:left="-2" w:rightChars="-14" w:right="-27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3B4A9B8" wp14:editId="0022E1CF">
                        <wp:extent cx="561975" cy="352425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54580" w14:textId="77777777" w:rsidR="00005D01" w:rsidRPr="00A565FC" w:rsidRDefault="00005D01" w:rsidP="00005D01"/>
              </w:tc>
            </w:tr>
          </w:tbl>
          <w:p w14:paraId="4117624F" w14:textId="77777777" w:rsidR="00005D01" w:rsidRDefault="00005D01" w:rsidP="00005D01">
            <w:pPr>
              <w:spacing w:beforeLines="25" w:before="74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 w:rsidRPr="007E141B">
              <w:rPr>
                <w:rFonts w:hint="eastAsia"/>
              </w:rPr>
              <w:t>GFTN</w:t>
            </w:r>
            <w:r>
              <w:rPr>
                <w:rFonts w:hint="eastAsia"/>
              </w:rPr>
              <w:t xml:space="preserve">　</w:t>
            </w:r>
            <w:r w:rsidRPr="007E141B">
              <w:rPr>
                <w:rFonts w:hint="eastAsia"/>
              </w:rPr>
              <w:t>250</w:t>
            </w:r>
            <w:r>
              <w:rPr>
                <w:rFonts w:hint="eastAsia"/>
              </w:rPr>
              <w:t>（錠剤表面）</w:t>
            </w:r>
          </w:p>
          <w:p w14:paraId="39235960" w14:textId="77777777" w:rsidR="00005D01" w:rsidRPr="00195867" w:rsidRDefault="00005D01" w:rsidP="00005D01">
            <w:r w:rsidRPr="007E14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GFTN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EP</w:t>
            </w:r>
            <w:r>
              <w:t xml:space="preserve"> </w:t>
            </w:r>
            <w:r>
              <w:rPr>
                <w:rFonts w:hint="eastAsia"/>
              </w:rPr>
              <w:t>（錠剤裏面）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C288833" w14:textId="77777777" w:rsidR="00005D01" w:rsidRDefault="00005D01" w:rsidP="00005D01">
            <w:pPr>
              <w:spacing w:line="220" w:lineRule="exact"/>
            </w:pPr>
            <w:r w:rsidRPr="00331F25">
              <w:rPr>
                <w:rFonts w:hint="eastAsia"/>
              </w:rPr>
              <w:t>褐色のフィルムコーティング錠</w:t>
            </w:r>
          </w:p>
          <w:p w14:paraId="59FDDB93" w14:textId="77777777" w:rsidR="00005D01" w:rsidRDefault="00005D01" w:rsidP="00005D01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7ADD8871" w14:textId="77777777" w:rsidR="00005D01" w:rsidRPr="005730BF" w:rsidRDefault="00005D01" w:rsidP="00005D01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5.4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1FC8426D" w14:textId="77777777" w:rsidR="00005D01" w:rsidRPr="00C44F81" w:rsidRDefault="00005D01" w:rsidP="00005D01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0.5</w:t>
            </w:r>
            <w:r w:rsidRPr="005730BF">
              <w:rPr>
                <w:rFonts w:hint="eastAsia"/>
                <w:szCs w:val="20"/>
              </w:rPr>
              <w:t>g</w:t>
            </w:r>
          </w:p>
        </w:tc>
      </w:tr>
      <w:tr w:rsidR="00005D01" w14:paraId="49DB5C45" w14:textId="77777777" w:rsidTr="00E94C5C">
        <w:trPr>
          <w:trHeight w:hRule="exact" w:val="624"/>
        </w:trPr>
        <w:tc>
          <w:tcPr>
            <w:tcW w:w="1778" w:type="dxa"/>
            <w:vAlign w:val="center"/>
          </w:tcPr>
          <w:p w14:paraId="20AAA790" w14:textId="77777777" w:rsidR="00005D01" w:rsidRPr="00075F31" w:rsidRDefault="00005D01" w:rsidP="00005D01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DEAF58F" w14:textId="77777777" w:rsidR="00005D01" w:rsidRPr="00CF58B7" w:rsidRDefault="00005D01" w:rsidP="00005D01">
            <w:pPr>
              <w:ind w:rightChars="-15" w:right="-29"/>
              <w:rPr>
                <w:color w:val="000000"/>
                <w:szCs w:val="21"/>
              </w:rPr>
            </w:pPr>
            <w:r>
              <w:rPr>
                <w:rFonts w:hAnsi="ＭＳ 明朝" w:hint="eastAsia"/>
                <w:szCs w:val="20"/>
              </w:rPr>
              <w:t>本剤は、イレッサ</w:t>
            </w:r>
            <w:r w:rsidRPr="005D5C93">
              <w:rPr>
                <w:szCs w:val="20"/>
                <w:vertAlign w:val="superscript"/>
              </w:rPr>
              <w:t>®</w:t>
            </w:r>
            <w:r>
              <w:rPr>
                <w:rFonts w:hAnsi="ＭＳ 明朝" w:hint="eastAsia"/>
                <w:szCs w:val="20"/>
              </w:rPr>
              <w:t>錠のオーソライズド・ジェネリック品であり、原薬、添加物及び製造方法・製造場所はそれぞれ同一となっております。</w:t>
            </w:r>
          </w:p>
        </w:tc>
      </w:tr>
      <w:tr w:rsidR="00005D01" w14:paraId="6C4ECF11" w14:textId="77777777" w:rsidTr="00E94C5C">
        <w:trPr>
          <w:trHeight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F508807" w14:textId="77777777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F7F28D9" w14:textId="77777777" w:rsidR="00005D01" w:rsidRPr="00512D05" w:rsidRDefault="00005D01" w:rsidP="00005D01"/>
        </w:tc>
      </w:tr>
      <w:tr w:rsidR="00005D01" w14:paraId="38CE4CF6" w14:textId="77777777" w:rsidTr="00E94C5C">
        <w:trPr>
          <w:trHeight w:val="397"/>
        </w:trPr>
        <w:tc>
          <w:tcPr>
            <w:tcW w:w="1778" w:type="dxa"/>
            <w:vAlign w:val="center"/>
          </w:tcPr>
          <w:p w14:paraId="266AAEE5" w14:textId="77777777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65C45A6F" w14:textId="77777777" w:rsidR="00005D01" w:rsidRDefault="00005D01" w:rsidP="00005D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D6B3DC6" w14:textId="6E1DA5F2" w:rsidR="003C5286" w:rsidRPr="009550B8" w:rsidRDefault="00F037E3" w:rsidP="00B735F6">
      <w:pPr>
        <w:ind w:rightChars="-66" w:right="-126"/>
        <w:jc w:val="right"/>
      </w:pPr>
      <w:r>
        <w:rPr>
          <w:rFonts w:hint="eastAsia"/>
        </w:rPr>
        <w:t>20</w:t>
      </w:r>
      <w:r w:rsidR="00E94C5C">
        <w:t>2</w:t>
      </w:r>
      <w:r w:rsidR="002F5FD8">
        <w:t>4</w:t>
      </w:r>
      <w:r w:rsidR="008E4A0D">
        <w:rPr>
          <w:rFonts w:hint="eastAsia"/>
        </w:rPr>
        <w:t>年</w:t>
      </w:r>
      <w:r w:rsidR="00BA6054">
        <w:t>4</w:t>
      </w:r>
      <w:r w:rsidR="008E4A0D">
        <w:rPr>
          <w:rFonts w:hint="eastAsia"/>
        </w:rPr>
        <w:t>月</w:t>
      </w:r>
    </w:p>
    <w:sectPr w:rsidR="003C5286" w:rsidRPr="009550B8" w:rsidSect="00E94C5C">
      <w:headerReference w:type="default" r:id="rId13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D89C" w14:textId="77777777" w:rsidR="00FA3B19" w:rsidRDefault="00FA3B19">
      <w:r>
        <w:separator/>
      </w:r>
    </w:p>
  </w:endnote>
  <w:endnote w:type="continuationSeparator" w:id="0">
    <w:p w14:paraId="3A86FF34" w14:textId="77777777" w:rsidR="00FA3B19" w:rsidRDefault="00F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56AF" w14:textId="77777777" w:rsidR="00FA3B19" w:rsidRDefault="00FA3B19">
      <w:r>
        <w:separator/>
      </w:r>
    </w:p>
  </w:footnote>
  <w:footnote w:type="continuationSeparator" w:id="0">
    <w:p w14:paraId="26057885" w14:textId="77777777" w:rsidR="00FA3B19" w:rsidRDefault="00FA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D6AD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882748442">
    <w:abstractNumId w:val="0"/>
  </w:num>
  <w:num w:numId="2" w16cid:durableId="313216577">
    <w:abstractNumId w:val="3"/>
  </w:num>
  <w:num w:numId="3" w16cid:durableId="1690450425">
    <w:abstractNumId w:val="2"/>
  </w:num>
  <w:num w:numId="4" w16cid:durableId="80150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5D01"/>
    <w:rsid w:val="000151E3"/>
    <w:rsid w:val="00016D81"/>
    <w:rsid w:val="00020621"/>
    <w:rsid w:val="00020846"/>
    <w:rsid w:val="000232C4"/>
    <w:rsid w:val="00024CFC"/>
    <w:rsid w:val="00033DA0"/>
    <w:rsid w:val="000507D7"/>
    <w:rsid w:val="0005298A"/>
    <w:rsid w:val="00066267"/>
    <w:rsid w:val="00067791"/>
    <w:rsid w:val="00075F31"/>
    <w:rsid w:val="000772BF"/>
    <w:rsid w:val="0008386E"/>
    <w:rsid w:val="000923C1"/>
    <w:rsid w:val="000B3271"/>
    <w:rsid w:val="000B6BE6"/>
    <w:rsid w:val="000C3792"/>
    <w:rsid w:val="000C4BEE"/>
    <w:rsid w:val="000D27E4"/>
    <w:rsid w:val="000D3F63"/>
    <w:rsid w:val="000E0258"/>
    <w:rsid w:val="000E1912"/>
    <w:rsid w:val="000F0EB0"/>
    <w:rsid w:val="000F2A6B"/>
    <w:rsid w:val="00100115"/>
    <w:rsid w:val="00101845"/>
    <w:rsid w:val="00102DC2"/>
    <w:rsid w:val="00106B9C"/>
    <w:rsid w:val="001176EC"/>
    <w:rsid w:val="00117B6F"/>
    <w:rsid w:val="00130107"/>
    <w:rsid w:val="001416C4"/>
    <w:rsid w:val="00144BF8"/>
    <w:rsid w:val="00154940"/>
    <w:rsid w:val="001748C5"/>
    <w:rsid w:val="0017693B"/>
    <w:rsid w:val="00181248"/>
    <w:rsid w:val="00195867"/>
    <w:rsid w:val="001A265F"/>
    <w:rsid w:val="001A269C"/>
    <w:rsid w:val="001A6BD4"/>
    <w:rsid w:val="001B12A8"/>
    <w:rsid w:val="001B4F9A"/>
    <w:rsid w:val="001B579D"/>
    <w:rsid w:val="001D6D38"/>
    <w:rsid w:val="001D7222"/>
    <w:rsid w:val="001E2219"/>
    <w:rsid w:val="002007CB"/>
    <w:rsid w:val="0021275C"/>
    <w:rsid w:val="002175F4"/>
    <w:rsid w:val="0024579D"/>
    <w:rsid w:val="00252B1A"/>
    <w:rsid w:val="002530B7"/>
    <w:rsid w:val="00262F16"/>
    <w:rsid w:val="00272C7D"/>
    <w:rsid w:val="00294848"/>
    <w:rsid w:val="002A2C0A"/>
    <w:rsid w:val="002C0CDD"/>
    <w:rsid w:val="002E654D"/>
    <w:rsid w:val="002F4E60"/>
    <w:rsid w:val="002F5FD8"/>
    <w:rsid w:val="002F744D"/>
    <w:rsid w:val="0030517A"/>
    <w:rsid w:val="003126C3"/>
    <w:rsid w:val="00314932"/>
    <w:rsid w:val="0032067C"/>
    <w:rsid w:val="0032478C"/>
    <w:rsid w:val="00325091"/>
    <w:rsid w:val="00327043"/>
    <w:rsid w:val="00331F25"/>
    <w:rsid w:val="00356327"/>
    <w:rsid w:val="00357CFD"/>
    <w:rsid w:val="00361611"/>
    <w:rsid w:val="00362ADE"/>
    <w:rsid w:val="00373D52"/>
    <w:rsid w:val="00374471"/>
    <w:rsid w:val="00375FFC"/>
    <w:rsid w:val="00380CF2"/>
    <w:rsid w:val="00384726"/>
    <w:rsid w:val="00384F68"/>
    <w:rsid w:val="00386C27"/>
    <w:rsid w:val="00396D59"/>
    <w:rsid w:val="003977A5"/>
    <w:rsid w:val="003A01D4"/>
    <w:rsid w:val="003A0F18"/>
    <w:rsid w:val="003A1A60"/>
    <w:rsid w:val="003A4DAF"/>
    <w:rsid w:val="003B4C9D"/>
    <w:rsid w:val="003C5286"/>
    <w:rsid w:val="003C6D6D"/>
    <w:rsid w:val="003D2DF8"/>
    <w:rsid w:val="003E0BAF"/>
    <w:rsid w:val="003E1E54"/>
    <w:rsid w:val="003E4380"/>
    <w:rsid w:val="003F0449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580A"/>
    <w:rsid w:val="004B7FCF"/>
    <w:rsid w:val="004D36EB"/>
    <w:rsid w:val="004D3FF9"/>
    <w:rsid w:val="004D6C4A"/>
    <w:rsid w:val="004E0155"/>
    <w:rsid w:val="004E34DB"/>
    <w:rsid w:val="004F76E2"/>
    <w:rsid w:val="00500499"/>
    <w:rsid w:val="00501F29"/>
    <w:rsid w:val="0050632E"/>
    <w:rsid w:val="00511D10"/>
    <w:rsid w:val="00512D05"/>
    <w:rsid w:val="005208C2"/>
    <w:rsid w:val="00525FA1"/>
    <w:rsid w:val="00532337"/>
    <w:rsid w:val="00550AF7"/>
    <w:rsid w:val="005610DD"/>
    <w:rsid w:val="00561B0A"/>
    <w:rsid w:val="005730BF"/>
    <w:rsid w:val="0057726A"/>
    <w:rsid w:val="00592716"/>
    <w:rsid w:val="00593E56"/>
    <w:rsid w:val="00594094"/>
    <w:rsid w:val="005A39D1"/>
    <w:rsid w:val="005A5AD6"/>
    <w:rsid w:val="005A6AEF"/>
    <w:rsid w:val="005B1C19"/>
    <w:rsid w:val="005B2795"/>
    <w:rsid w:val="005B337F"/>
    <w:rsid w:val="005B5A6B"/>
    <w:rsid w:val="005B729B"/>
    <w:rsid w:val="005D23C9"/>
    <w:rsid w:val="005D5C93"/>
    <w:rsid w:val="005D7609"/>
    <w:rsid w:val="005E1A4A"/>
    <w:rsid w:val="005E6312"/>
    <w:rsid w:val="005E712B"/>
    <w:rsid w:val="005F29DC"/>
    <w:rsid w:val="005F5896"/>
    <w:rsid w:val="00602D22"/>
    <w:rsid w:val="00611035"/>
    <w:rsid w:val="00613263"/>
    <w:rsid w:val="006132A2"/>
    <w:rsid w:val="00614478"/>
    <w:rsid w:val="0061671E"/>
    <w:rsid w:val="00626562"/>
    <w:rsid w:val="00627013"/>
    <w:rsid w:val="00627366"/>
    <w:rsid w:val="00654341"/>
    <w:rsid w:val="006548F9"/>
    <w:rsid w:val="006578D5"/>
    <w:rsid w:val="0066315C"/>
    <w:rsid w:val="006645CD"/>
    <w:rsid w:val="00677770"/>
    <w:rsid w:val="006866B3"/>
    <w:rsid w:val="00687335"/>
    <w:rsid w:val="006975A1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43C3F"/>
    <w:rsid w:val="00743E15"/>
    <w:rsid w:val="00744F42"/>
    <w:rsid w:val="00756532"/>
    <w:rsid w:val="00775485"/>
    <w:rsid w:val="00780379"/>
    <w:rsid w:val="007912EA"/>
    <w:rsid w:val="007A2541"/>
    <w:rsid w:val="007A7E6E"/>
    <w:rsid w:val="007C0A0A"/>
    <w:rsid w:val="007C11DB"/>
    <w:rsid w:val="007C7B29"/>
    <w:rsid w:val="007D6914"/>
    <w:rsid w:val="007E141B"/>
    <w:rsid w:val="007F1FD9"/>
    <w:rsid w:val="007F472F"/>
    <w:rsid w:val="008037B6"/>
    <w:rsid w:val="0082241E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5125"/>
    <w:rsid w:val="00866A4E"/>
    <w:rsid w:val="0087356E"/>
    <w:rsid w:val="00880698"/>
    <w:rsid w:val="008839CF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13493"/>
    <w:rsid w:val="0092623E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6935"/>
    <w:rsid w:val="009E45F1"/>
    <w:rsid w:val="009E68A1"/>
    <w:rsid w:val="009F517E"/>
    <w:rsid w:val="00A000A8"/>
    <w:rsid w:val="00A042CD"/>
    <w:rsid w:val="00A07692"/>
    <w:rsid w:val="00A16B91"/>
    <w:rsid w:val="00A3691D"/>
    <w:rsid w:val="00A40865"/>
    <w:rsid w:val="00A41680"/>
    <w:rsid w:val="00A42893"/>
    <w:rsid w:val="00A44188"/>
    <w:rsid w:val="00A55C49"/>
    <w:rsid w:val="00A565FC"/>
    <w:rsid w:val="00A62422"/>
    <w:rsid w:val="00A66EA9"/>
    <w:rsid w:val="00A71A7C"/>
    <w:rsid w:val="00A72986"/>
    <w:rsid w:val="00A76AF2"/>
    <w:rsid w:val="00A8340C"/>
    <w:rsid w:val="00A841CE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55680"/>
    <w:rsid w:val="00B56A30"/>
    <w:rsid w:val="00B60886"/>
    <w:rsid w:val="00B60FE7"/>
    <w:rsid w:val="00B613B3"/>
    <w:rsid w:val="00B6216B"/>
    <w:rsid w:val="00B735F6"/>
    <w:rsid w:val="00B7521C"/>
    <w:rsid w:val="00B8411D"/>
    <w:rsid w:val="00B932F2"/>
    <w:rsid w:val="00B97E4E"/>
    <w:rsid w:val="00BA247A"/>
    <w:rsid w:val="00BA46DA"/>
    <w:rsid w:val="00BA6054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F13F1"/>
    <w:rsid w:val="00BF2412"/>
    <w:rsid w:val="00BF2D1F"/>
    <w:rsid w:val="00BF59B6"/>
    <w:rsid w:val="00C046E2"/>
    <w:rsid w:val="00C05290"/>
    <w:rsid w:val="00C05F38"/>
    <w:rsid w:val="00C11F64"/>
    <w:rsid w:val="00C12603"/>
    <w:rsid w:val="00C27047"/>
    <w:rsid w:val="00C31150"/>
    <w:rsid w:val="00C34F43"/>
    <w:rsid w:val="00C3535C"/>
    <w:rsid w:val="00C41DB2"/>
    <w:rsid w:val="00C44F81"/>
    <w:rsid w:val="00C456CE"/>
    <w:rsid w:val="00C54FEB"/>
    <w:rsid w:val="00C604B4"/>
    <w:rsid w:val="00C652FB"/>
    <w:rsid w:val="00C851AE"/>
    <w:rsid w:val="00C902FC"/>
    <w:rsid w:val="00CA409E"/>
    <w:rsid w:val="00CB7F28"/>
    <w:rsid w:val="00CC4A1D"/>
    <w:rsid w:val="00CC5333"/>
    <w:rsid w:val="00CE68ED"/>
    <w:rsid w:val="00CF58B7"/>
    <w:rsid w:val="00D01E7C"/>
    <w:rsid w:val="00D07BD8"/>
    <w:rsid w:val="00D202C1"/>
    <w:rsid w:val="00D249AC"/>
    <w:rsid w:val="00D24A26"/>
    <w:rsid w:val="00D328F4"/>
    <w:rsid w:val="00D407D5"/>
    <w:rsid w:val="00D4211B"/>
    <w:rsid w:val="00D54226"/>
    <w:rsid w:val="00D64131"/>
    <w:rsid w:val="00D761B1"/>
    <w:rsid w:val="00D7648B"/>
    <w:rsid w:val="00D8557C"/>
    <w:rsid w:val="00D9121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6699"/>
    <w:rsid w:val="00E275D8"/>
    <w:rsid w:val="00E436DD"/>
    <w:rsid w:val="00E43832"/>
    <w:rsid w:val="00E51C27"/>
    <w:rsid w:val="00E55867"/>
    <w:rsid w:val="00E560DA"/>
    <w:rsid w:val="00E6091D"/>
    <w:rsid w:val="00E62ECF"/>
    <w:rsid w:val="00E65BBD"/>
    <w:rsid w:val="00E71F09"/>
    <w:rsid w:val="00E76BBA"/>
    <w:rsid w:val="00E82CE6"/>
    <w:rsid w:val="00E8465B"/>
    <w:rsid w:val="00E921B6"/>
    <w:rsid w:val="00E94C5C"/>
    <w:rsid w:val="00EA41E6"/>
    <w:rsid w:val="00EA7DE8"/>
    <w:rsid w:val="00EB2284"/>
    <w:rsid w:val="00EB5590"/>
    <w:rsid w:val="00EC008C"/>
    <w:rsid w:val="00EC1024"/>
    <w:rsid w:val="00EC2509"/>
    <w:rsid w:val="00EC796A"/>
    <w:rsid w:val="00ED0B20"/>
    <w:rsid w:val="00ED58E2"/>
    <w:rsid w:val="00ED67F7"/>
    <w:rsid w:val="00ED6938"/>
    <w:rsid w:val="00ED7F43"/>
    <w:rsid w:val="00F037E3"/>
    <w:rsid w:val="00F1249C"/>
    <w:rsid w:val="00F4076B"/>
    <w:rsid w:val="00F46F36"/>
    <w:rsid w:val="00F50A2C"/>
    <w:rsid w:val="00F51702"/>
    <w:rsid w:val="00F575FA"/>
    <w:rsid w:val="00F63452"/>
    <w:rsid w:val="00F737CC"/>
    <w:rsid w:val="00F81049"/>
    <w:rsid w:val="00FA1BA6"/>
    <w:rsid w:val="00FA2154"/>
    <w:rsid w:val="00FA3B19"/>
    <w:rsid w:val="00FA6615"/>
    <w:rsid w:val="00FB2C30"/>
    <w:rsid w:val="00FB5A62"/>
    <w:rsid w:val="00FC0625"/>
    <w:rsid w:val="00FC4B52"/>
    <w:rsid w:val="00FC4EEC"/>
    <w:rsid w:val="00FD09E5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7B4967B"/>
  <w15:chartTrackingRefBased/>
  <w15:docId w15:val="{D566B54F-62AE-4A05-BD60-3965951B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234A26A8FA0F44979A83D643887F1D" ma:contentTypeVersion="1" ma:contentTypeDescription="新しいドキュメントを作成します。" ma:contentTypeScope="" ma:versionID="77c10b6d142f51f18d5296745722af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e773e7b3bd18a6a0a52882a94844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B9357B-36F1-4058-BF6D-B889C06DB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224B8-E9CD-48E0-8D15-5A98569BD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4A0A75-08EE-4CF6-A98F-D75D09A5A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ゲフィチニブ錠250mg「DSEP」製品別比較表2304(案)</vt:lpstr>
      <vt:lpstr>後　　発　　品</vt:lpstr>
    </vt:vector>
  </TitlesOfParts>
  <Company>大原薬品工業株式会社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ゲフィチニブ錠250mg「DSEP」製品別比較表2304(案)</dc:title>
  <dc:subject/>
  <dc:creator>SUZUKI YUMINA / 鈴木 由実奈</dc:creator>
  <cp:keywords/>
  <cp:lastModifiedBy>KITAMURA TOSHINARI / 北村 俊成</cp:lastModifiedBy>
  <cp:revision>2</cp:revision>
  <cp:lastPrinted>2017-08-31T06:07:00Z</cp:lastPrinted>
  <dcterms:created xsi:type="dcterms:W3CDTF">2024-03-14T00:52:00Z</dcterms:created>
  <dcterms:modified xsi:type="dcterms:W3CDTF">2024-03-14T00:52:00Z</dcterms:modified>
</cp:coreProperties>
</file>