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4B8A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45D08E18" w14:textId="77777777" w:rsidTr="00E06590">
        <w:trPr>
          <w:trHeight w:hRule="exact" w:val="284"/>
        </w:trPr>
        <w:tc>
          <w:tcPr>
            <w:tcW w:w="1560" w:type="dxa"/>
          </w:tcPr>
          <w:p w14:paraId="045DB225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1987F416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0FAB9DC7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00828E37" w14:textId="77777777" w:rsidTr="00E06590">
        <w:trPr>
          <w:trHeight w:hRule="exact" w:val="284"/>
        </w:trPr>
        <w:tc>
          <w:tcPr>
            <w:tcW w:w="1560" w:type="dxa"/>
            <w:vAlign w:val="center"/>
          </w:tcPr>
          <w:p w14:paraId="6CE80E66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1D7D5D89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6D7A1B9F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E06590" w14:paraId="79358EBA" w14:textId="77777777" w:rsidTr="00E06590">
        <w:trPr>
          <w:trHeight w:hRule="exact" w:val="284"/>
        </w:trPr>
        <w:tc>
          <w:tcPr>
            <w:tcW w:w="1560" w:type="dxa"/>
            <w:vAlign w:val="center"/>
          </w:tcPr>
          <w:p w14:paraId="2B967361" w14:textId="77777777" w:rsidR="00E06590" w:rsidRPr="00116768" w:rsidRDefault="00B02FAA" w:rsidP="00E06590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E06590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45D507D6" w14:textId="77777777" w:rsidR="00E06590" w:rsidRPr="00116768" w:rsidRDefault="00E06590" w:rsidP="00E0659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 w:rsidRPr="004C084F">
              <w:rPr>
                <w:rFonts w:ascii="Arial" w:eastAsia="ＭＳ ゴシック" w:hAnsi="Arial" w:hint="eastAsia"/>
                <w:szCs w:val="20"/>
              </w:rPr>
              <w:t>アトモキセチン</w:t>
            </w:r>
            <w:r>
              <w:rPr>
                <w:rFonts w:ascii="Arial" w:eastAsia="ＭＳ ゴシック" w:hAnsi="Arial" w:hint="eastAsia"/>
                <w:szCs w:val="20"/>
              </w:rPr>
              <w:t>錠</w:t>
            </w:r>
            <w:r w:rsidR="00336AD4">
              <w:rPr>
                <w:rFonts w:ascii="Arial" w:eastAsia="ＭＳ ゴシック" w:hAnsi="Arial" w:hint="eastAsia"/>
                <w:szCs w:val="20"/>
              </w:rPr>
              <w:t>5</w:t>
            </w:r>
            <w:r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189A798B" w14:textId="77777777" w:rsidR="00E06590" w:rsidRPr="00C369F5" w:rsidRDefault="00C369F5" w:rsidP="00E06590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C369F5">
              <w:rPr>
                <w:rFonts w:ascii="Arial" w:eastAsia="ＭＳ ゴシック" w:hAnsi="Arial" w:cs="Arial"/>
                <w:szCs w:val="20"/>
              </w:rPr>
              <w:t>ストラテラカプセル</w:t>
            </w:r>
            <w:r w:rsidRPr="00C369F5">
              <w:rPr>
                <w:rFonts w:ascii="Arial" w:eastAsia="ＭＳ ゴシック" w:hAnsi="Arial" w:cs="Arial"/>
                <w:szCs w:val="20"/>
              </w:rPr>
              <w:t>5mg</w:t>
            </w:r>
          </w:p>
        </w:tc>
      </w:tr>
      <w:tr w:rsidR="00E06590" w14:paraId="0FDDC48F" w14:textId="77777777" w:rsidTr="00E06590">
        <w:trPr>
          <w:trHeight w:hRule="exact" w:val="454"/>
        </w:trPr>
        <w:tc>
          <w:tcPr>
            <w:tcW w:w="1560" w:type="dxa"/>
            <w:vAlign w:val="center"/>
          </w:tcPr>
          <w:p w14:paraId="16B16F7B" w14:textId="77777777" w:rsidR="0057050D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300E898B" w14:textId="77777777" w:rsidR="0057050D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87" w:type="dxa"/>
            <w:vAlign w:val="center"/>
          </w:tcPr>
          <w:p w14:paraId="38BF5464" w14:textId="77777777" w:rsidR="0057050D" w:rsidRDefault="00000000">
            <w:pPr>
              <w:jc w:val="center"/>
            </w:pPr>
            <w:r>
              <w:t>44.50</w:t>
            </w:r>
            <w:r>
              <w:t>円</w:t>
            </w:r>
          </w:p>
        </w:tc>
        <w:tc>
          <w:tcPr>
            <w:tcW w:w="4287" w:type="dxa"/>
            <w:vAlign w:val="center"/>
          </w:tcPr>
          <w:p w14:paraId="1F155154" w14:textId="77777777" w:rsidR="0057050D" w:rsidRDefault="00000000">
            <w:pPr>
              <w:jc w:val="center"/>
            </w:pPr>
            <w:r>
              <w:t>90.70</w:t>
            </w:r>
            <w:r>
              <w:t>円</w:t>
            </w:r>
          </w:p>
        </w:tc>
      </w:tr>
      <w:tr w:rsidR="00E06590" w14:paraId="6CC6F342" w14:textId="77777777" w:rsidTr="00E06590">
        <w:trPr>
          <w:trHeight w:hRule="exact" w:val="284"/>
        </w:trPr>
        <w:tc>
          <w:tcPr>
            <w:tcW w:w="1560" w:type="dxa"/>
            <w:vAlign w:val="center"/>
          </w:tcPr>
          <w:p w14:paraId="49CA4889" w14:textId="77777777" w:rsidR="00E06590" w:rsidRPr="00116768" w:rsidRDefault="00E06590" w:rsidP="00E06590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9E83" w14:textId="77777777" w:rsidR="00E06590" w:rsidRPr="001D034C" w:rsidRDefault="00E06590" w:rsidP="00BF33CF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錠中に</w:t>
            </w:r>
            <w:r w:rsidRPr="00AA7777">
              <w:rPr>
                <w:rFonts w:ascii="ＭＳ ゴシック" w:eastAsia="ＭＳ ゴシック" w:hAnsi="ＭＳ ゴシック" w:hint="eastAsia"/>
                <w:szCs w:val="20"/>
              </w:rPr>
              <w:t>アトモキセチン塩酸塩</w:t>
            </w:r>
            <w:r w:rsidR="00336AD4">
              <w:rPr>
                <w:rFonts w:hint="eastAsia"/>
                <w:szCs w:val="20"/>
              </w:rPr>
              <w:t>5.71</w:t>
            </w:r>
            <w:r w:rsidRPr="004C084F">
              <w:rPr>
                <w:szCs w:val="20"/>
              </w:rPr>
              <w:t>mg</w:t>
            </w:r>
            <w:r>
              <w:rPr>
                <w:rFonts w:hint="eastAsia"/>
                <w:szCs w:val="20"/>
              </w:rPr>
              <w:t>（</w:t>
            </w:r>
            <w:r w:rsidRPr="00AA7777">
              <w:rPr>
                <w:rFonts w:ascii="ＭＳ ゴシック" w:eastAsia="ＭＳ ゴシック" w:hAnsi="ＭＳ ゴシック" w:hint="eastAsia"/>
                <w:szCs w:val="20"/>
              </w:rPr>
              <w:t>アトモキセチン</w:t>
            </w:r>
            <w:r w:rsidRPr="004C084F">
              <w:rPr>
                <w:rFonts w:hint="eastAsia"/>
                <w:szCs w:val="20"/>
              </w:rPr>
              <w:t>として</w:t>
            </w:r>
            <w:r w:rsidR="00336AD4">
              <w:rPr>
                <w:rFonts w:hint="eastAsia"/>
                <w:szCs w:val="20"/>
              </w:rPr>
              <w:t>5</w:t>
            </w:r>
            <w:r w:rsidRPr="004C084F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>）</w:t>
            </w:r>
            <w:r w:rsidRPr="001D034C">
              <w:rPr>
                <w:szCs w:val="20"/>
              </w:rPr>
              <w:t>を含有</w:t>
            </w:r>
          </w:p>
        </w:tc>
      </w:tr>
      <w:tr w:rsidR="00B02FAA" w14:paraId="1ECACB26" w14:textId="77777777" w:rsidTr="008F28ED">
        <w:trPr>
          <w:trHeight w:val="937"/>
        </w:trPr>
        <w:tc>
          <w:tcPr>
            <w:tcW w:w="1560" w:type="dxa"/>
            <w:vAlign w:val="center"/>
          </w:tcPr>
          <w:p w14:paraId="276F2BEE" w14:textId="77777777" w:rsidR="00B02FAA" w:rsidRPr="00116768" w:rsidRDefault="00B02FAA" w:rsidP="00B02FAA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EF51429" w14:textId="77777777" w:rsidR="00B02FAA" w:rsidRPr="001D034C" w:rsidRDefault="00B02FAA" w:rsidP="00B02FAA">
            <w:pPr>
              <w:pStyle w:val="L3b"/>
              <w:spacing w:line="240" w:lineRule="exact"/>
              <w:ind w:left="0"/>
            </w:pPr>
            <w:r w:rsidRPr="004C084F">
              <w:rPr>
                <w:rFonts w:hint="eastAsia"/>
              </w:rPr>
              <w:t>部分アルファー化デンプン、軽質無水ケイ酸、ステアリン酸マグネシウム、ヒプロメロース、酸化チタン、ヒドロキシプロピルセルロース、タルク、その他</w:t>
            </w:r>
            <w:r w:rsidRPr="004C084F">
              <w:rPr>
                <w:rFonts w:hint="eastAsia"/>
              </w:rPr>
              <w:t>2</w:t>
            </w:r>
            <w:r w:rsidRPr="004C084F">
              <w:rPr>
                <w:rFonts w:hint="eastAsia"/>
              </w:rPr>
              <w:t>成分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B136CC5" w14:textId="77777777" w:rsidR="00B02FAA" w:rsidRPr="003744F6" w:rsidRDefault="00B02FAA" w:rsidP="00B02FA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MS-Mincho"/>
                <w:szCs w:val="20"/>
              </w:rPr>
            </w:pPr>
            <w:r w:rsidRPr="003744F6">
              <w:rPr>
                <w:rFonts w:cs="MS-Mincho" w:hint="eastAsia"/>
                <w:szCs w:val="20"/>
              </w:rPr>
              <w:t>内容物：部分アルファー化デンプン、ジメチルポリシロキサン（内服用）</w:t>
            </w:r>
          </w:p>
          <w:p w14:paraId="43408F6B" w14:textId="77777777" w:rsidR="00B02FAA" w:rsidRPr="001D034C" w:rsidRDefault="00B02FAA" w:rsidP="00B02FA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MS-Mincho"/>
                <w:szCs w:val="20"/>
              </w:rPr>
            </w:pPr>
            <w:r w:rsidRPr="003744F6">
              <w:rPr>
                <w:rFonts w:cs="MS-Mincho" w:hint="eastAsia"/>
                <w:szCs w:val="20"/>
              </w:rPr>
              <w:t>カプセル本体：</w:t>
            </w:r>
            <w:r w:rsidRPr="0008543E">
              <w:rPr>
                <w:rFonts w:cs="MS-Mincho" w:hint="eastAsia"/>
                <w:szCs w:val="20"/>
              </w:rPr>
              <w:t>黄色三二酸化鉄</w:t>
            </w:r>
            <w:r w:rsidRPr="003744F6">
              <w:rPr>
                <w:rFonts w:cs="MS-Mincho" w:hint="eastAsia"/>
                <w:szCs w:val="20"/>
              </w:rPr>
              <w:t>、ラウリル硫酸ナトリウム、ゼラチン</w:t>
            </w:r>
          </w:p>
        </w:tc>
      </w:tr>
      <w:tr w:rsidR="00B02FAA" w14:paraId="43136B91" w14:textId="77777777" w:rsidTr="00E06590">
        <w:trPr>
          <w:trHeight w:hRule="exact" w:val="340"/>
        </w:trPr>
        <w:tc>
          <w:tcPr>
            <w:tcW w:w="1560" w:type="dxa"/>
            <w:vAlign w:val="center"/>
          </w:tcPr>
          <w:p w14:paraId="64E02B06" w14:textId="77777777" w:rsidR="00B02FAA" w:rsidRPr="00075F31" w:rsidRDefault="00B02FAA" w:rsidP="00B02FA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06DF6431" w14:textId="77777777" w:rsidR="00B02FAA" w:rsidRPr="001D034C" w:rsidRDefault="00B02FAA" w:rsidP="00B02FA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3744F6">
              <w:rPr>
                <w:rFonts w:hint="eastAsia"/>
                <w:szCs w:val="20"/>
              </w:rPr>
              <w:t>注意欠陥／多動性障害治療剤（選択的ノルアドレナリン再取り込み阻害剤）</w:t>
            </w:r>
          </w:p>
        </w:tc>
      </w:tr>
      <w:tr w:rsidR="00B02FAA" w14:paraId="4065F13E" w14:textId="77777777" w:rsidTr="009B3544">
        <w:trPr>
          <w:trHeight w:val="172"/>
        </w:trPr>
        <w:tc>
          <w:tcPr>
            <w:tcW w:w="1560" w:type="dxa"/>
            <w:vAlign w:val="center"/>
          </w:tcPr>
          <w:p w14:paraId="5B126341" w14:textId="77777777" w:rsidR="00B02FAA" w:rsidRPr="00075F31" w:rsidRDefault="00B02FAA" w:rsidP="00B02FA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  <w:vAlign w:val="center"/>
          </w:tcPr>
          <w:p w14:paraId="6B769CB0" w14:textId="77777777" w:rsidR="00B02FAA" w:rsidRPr="001D034C" w:rsidRDefault="00B02FAA" w:rsidP="00B02FAA">
            <w:pPr>
              <w:spacing w:line="220" w:lineRule="exact"/>
              <w:jc w:val="both"/>
              <w:rPr>
                <w:szCs w:val="20"/>
              </w:rPr>
            </w:pPr>
            <w:r w:rsidRPr="003744F6">
              <w:rPr>
                <w:rFonts w:hint="eastAsia"/>
                <w:szCs w:val="20"/>
              </w:rPr>
              <w:t>注意欠陥／多動性障害（</w:t>
            </w:r>
            <w:r w:rsidRPr="003744F6">
              <w:rPr>
                <w:rFonts w:hint="eastAsia"/>
                <w:szCs w:val="20"/>
              </w:rPr>
              <w:t>AD/HD</w:t>
            </w:r>
            <w:r w:rsidRPr="003744F6">
              <w:rPr>
                <w:rFonts w:hint="eastAsia"/>
                <w:szCs w:val="20"/>
              </w:rPr>
              <w:t>）</w:t>
            </w:r>
          </w:p>
        </w:tc>
      </w:tr>
      <w:tr w:rsidR="00B02FAA" w14:paraId="230377C5" w14:textId="77777777" w:rsidTr="00E06590">
        <w:trPr>
          <w:trHeight w:val="2946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21E4A12E" w14:textId="77777777" w:rsidR="00B02FAA" w:rsidRPr="00075F31" w:rsidRDefault="00B02FAA" w:rsidP="00B02FA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17" w:type="dxa"/>
              <w:bottom w:w="17" w:type="dxa"/>
            </w:tcMar>
          </w:tcPr>
          <w:p w14:paraId="5B082A64" w14:textId="77777777" w:rsidR="00B02FAA" w:rsidRDefault="00B02FAA" w:rsidP="00B02FAA">
            <w:pPr>
              <w:pStyle w:val="L2b"/>
              <w:spacing w:line="240" w:lineRule="exact"/>
              <w:ind w:leftChars="-22" w:left="1106" w:hangingChars="600" w:hanging="1148"/>
              <w:jc w:val="left"/>
            </w:pPr>
            <w:r>
              <w:rPr>
                <w:rFonts w:hint="eastAsia"/>
              </w:rPr>
              <w:t>1. 18</w:t>
            </w:r>
            <w:r>
              <w:rPr>
                <w:rFonts w:hint="eastAsia"/>
              </w:rPr>
              <w:t>歳未満の患者</w:t>
            </w:r>
            <w:r>
              <w:rPr>
                <w:rFonts w:hint="eastAsia"/>
              </w:rPr>
              <w:t xml:space="preserve"> </w:t>
            </w:r>
          </w:p>
          <w:p w14:paraId="634F1F82" w14:textId="77777777" w:rsidR="00B02FAA" w:rsidRDefault="00B02FAA" w:rsidP="00B02FAA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通常、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歳未満の患者には、アトモキセチンとして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0.5mg/kg</w:t>
            </w:r>
            <w:r>
              <w:rPr>
                <w:rFonts w:hint="eastAsia"/>
              </w:rPr>
              <w:t>より開始し、その後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0.8mg/kg</w:t>
            </w:r>
            <w:r>
              <w:rPr>
                <w:rFonts w:hint="eastAsia"/>
              </w:rPr>
              <w:t>とし、さらに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1.2mg/kg</w:t>
            </w:r>
            <w:r>
              <w:rPr>
                <w:rFonts w:hint="eastAsia"/>
              </w:rPr>
              <w:t>まで増量した後、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1.8mg/kg</w:t>
            </w:r>
            <w:r>
              <w:rPr>
                <w:rFonts w:hint="eastAsia"/>
              </w:rPr>
              <w:t>で維持する。</w:t>
            </w:r>
          </w:p>
          <w:p w14:paraId="6D78AE9E" w14:textId="77777777" w:rsidR="00B02FAA" w:rsidRDefault="00B02FAA" w:rsidP="00B02FAA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ただし、増量は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週間以上の間隔をあけて行うこととし、いずれの投与量においても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回に分けて経口投与する。</w:t>
            </w:r>
          </w:p>
          <w:p w14:paraId="49CFCEEC" w14:textId="77777777" w:rsidR="00B02FAA" w:rsidRDefault="00B02FAA" w:rsidP="00B02FAA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なお、症状により適宜増減するが、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1.8mg/kg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のいずれか少ない量を超えないこと。</w:t>
            </w:r>
            <w:r>
              <w:rPr>
                <w:rFonts w:hint="eastAsia"/>
              </w:rPr>
              <w:t xml:space="preserve"> </w:t>
            </w:r>
          </w:p>
          <w:p w14:paraId="44420063" w14:textId="77777777" w:rsidR="00B02FAA" w:rsidRDefault="00B02FAA" w:rsidP="00B02FAA">
            <w:pPr>
              <w:pStyle w:val="L2b"/>
              <w:spacing w:line="240" w:lineRule="exact"/>
              <w:ind w:leftChars="-22" w:left="1106" w:hangingChars="600" w:hanging="1148"/>
              <w:jc w:val="left"/>
            </w:pPr>
            <w:r>
              <w:rPr>
                <w:rFonts w:hint="eastAsia"/>
              </w:rPr>
              <w:t>2. 18</w:t>
            </w:r>
            <w:r>
              <w:rPr>
                <w:rFonts w:hint="eastAsia"/>
              </w:rPr>
              <w:t>歳以上の患者</w:t>
            </w:r>
            <w:r>
              <w:rPr>
                <w:rFonts w:hint="eastAsia"/>
              </w:rPr>
              <w:t xml:space="preserve"> </w:t>
            </w:r>
          </w:p>
          <w:p w14:paraId="3315A8D6" w14:textId="77777777" w:rsidR="00B02FAA" w:rsidRDefault="00B02FAA" w:rsidP="00B02FAA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通常、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歳以上の患者には、アトモキセチンとして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40mg</w:t>
            </w:r>
            <w:r>
              <w:rPr>
                <w:rFonts w:hint="eastAsia"/>
              </w:rPr>
              <w:t>より開始し、その後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80mg</w:t>
            </w:r>
            <w:r>
              <w:rPr>
                <w:rFonts w:hint="eastAsia"/>
              </w:rPr>
              <w:t>まで増量した後、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で維持する。</w:t>
            </w:r>
          </w:p>
          <w:p w14:paraId="60FAEF89" w14:textId="77777777" w:rsidR="00B02FAA" w:rsidRDefault="00B02FAA" w:rsidP="00B02FAA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ただし、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80mg</w:t>
            </w:r>
            <w:r>
              <w:rPr>
                <w:rFonts w:hint="eastAsia"/>
              </w:rPr>
              <w:t>までの増量は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週間以上、その後の増量は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週間以上の間隔をあけて行うこととし、いずれの投与量においても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回又は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回に分けて経口投与する。</w:t>
            </w:r>
          </w:p>
          <w:p w14:paraId="15C433CA" w14:textId="77777777" w:rsidR="00B02FAA" w:rsidRPr="001D034C" w:rsidRDefault="00B02FAA" w:rsidP="00B02FAA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なお、症状により適宜増減するが、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を超えないこと。</w:t>
            </w:r>
          </w:p>
        </w:tc>
      </w:tr>
      <w:tr w:rsidR="00B02FAA" w14:paraId="1B3C50C3" w14:textId="77777777" w:rsidTr="009B3544">
        <w:trPr>
          <w:trHeight w:val="181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7167A8F" w14:textId="77777777" w:rsidR="00B02FAA" w:rsidRPr="00075F31" w:rsidRDefault="00B02FAA" w:rsidP="00B02FA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1468B06B" w14:textId="77777777" w:rsidR="00B02FAA" w:rsidRPr="00B329E1" w:rsidRDefault="00B02FAA" w:rsidP="00B02F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白色</w:t>
            </w:r>
            <w:r w:rsidRPr="00B329E1">
              <w:rPr>
                <w:rFonts w:hint="eastAsia"/>
                <w:sz w:val="18"/>
                <w:szCs w:val="18"/>
              </w:rPr>
              <w:t>のフィルムコーティング錠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8"/>
              <w:gridCol w:w="101"/>
              <w:gridCol w:w="917"/>
              <w:gridCol w:w="1018"/>
              <w:gridCol w:w="1145"/>
            </w:tblGrid>
            <w:tr w:rsidR="00B02FAA" w:rsidRPr="00B329E1" w14:paraId="19781FC2" w14:textId="77777777" w:rsidTr="00BF544B">
              <w:trPr>
                <w:trHeight w:val="205"/>
              </w:trPr>
              <w:tc>
                <w:tcPr>
                  <w:tcW w:w="10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44C500" w14:textId="77777777" w:rsidR="00B02FAA" w:rsidRPr="00B329E1" w:rsidRDefault="00B02FAA" w:rsidP="00B02FA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1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465974" w14:textId="77777777" w:rsidR="00B02FAA" w:rsidRPr="00B329E1" w:rsidRDefault="00B02FAA" w:rsidP="00B02FA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E2A9C9" w14:textId="77777777" w:rsidR="00B02FAA" w:rsidRPr="00B329E1" w:rsidRDefault="00B02FAA" w:rsidP="00B02FA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3F98340D" w14:textId="77777777" w:rsidR="00B02FAA" w:rsidRPr="00B329E1" w:rsidRDefault="00B02FAA" w:rsidP="00B02FAA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5.1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4D119AC2" w14:textId="77777777" w:rsidR="00B02FAA" w:rsidRPr="00B329E1" w:rsidRDefault="00B02FAA" w:rsidP="00B02FAA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2.8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376ADB9E" w14:textId="77777777" w:rsidR="00B02FAA" w:rsidRPr="00B329E1" w:rsidRDefault="00B02FAA" w:rsidP="00B02FAA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59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B02FAA" w:rsidRPr="00B329E1" w14:paraId="2711688B" w14:textId="77777777" w:rsidTr="00BF544B">
              <w:trPr>
                <w:trHeight w:hRule="exact" w:val="1021"/>
              </w:trPr>
              <w:tc>
                <w:tcPr>
                  <w:tcW w:w="1018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30670369" w14:textId="77777777" w:rsidR="00B02FAA" w:rsidRPr="00531B5B" w:rsidRDefault="00C369F5" w:rsidP="00B02FAA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219B054" wp14:editId="5E8E7A21">
                        <wp:extent cx="628650" cy="64770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559" r="3394" b="576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FA93E1" w14:textId="77777777" w:rsidR="00B02FAA" w:rsidRPr="00531B5B" w:rsidRDefault="00C369F5" w:rsidP="00B02FAA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AF02852" wp14:editId="0A478D96">
                        <wp:extent cx="628650" cy="647700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559" r="3394" b="576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081C8A" w14:textId="77777777" w:rsidR="00B02FAA" w:rsidRPr="00531B5B" w:rsidRDefault="00C369F5" w:rsidP="00B02FAA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60F6504" wp14:editId="47A34D21">
                        <wp:extent cx="628650" cy="361950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559" t="74811" r="3394" b="12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43BD970" w14:textId="77777777" w:rsidR="00B02FAA" w:rsidRPr="00B329E1" w:rsidRDefault="00B02FAA" w:rsidP="00B02FA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FAA" w:rsidRPr="00B329E1" w14:paraId="038C60B0" w14:textId="77777777" w:rsidTr="00BF544B">
              <w:trPr>
                <w:trHeight w:hRule="exact" w:val="281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61E46194" w14:textId="77777777" w:rsidR="00B02FAA" w:rsidRPr="00B329E1" w:rsidRDefault="00B02FAA" w:rsidP="00B02FAA">
                  <w:pPr>
                    <w:spacing w:beforeLines="25" w:before="73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</w:tcPr>
                <w:p w14:paraId="118056BE" w14:textId="77777777" w:rsidR="00B02FAA" w:rsidRPr="00DC04A3" w:rsidRDefault="00B02FAA" w:rsidP="00B02FAA">
                  <w:pPr>
                    <w:spacing w:beforeLines="25" w:before="73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アトモキセチン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3B65F31D" w14:textId="77777777" w:rsidR="00B02FAA" w:rsidRPr="00B329E1" w:rsidRDefault="00B02FAA" w:rsidP="00B02FAA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512C7BB2" w14:textId="77777777" w:rsidR="00B02FAA" w:rsidRDefault="00B02FAA" w:rsidP="00B02FAA">
            <w:pPr>
              <w:ind w:leftChars="-20" w:left="-38"/>
              <w:rPr>
                <w:sz w:val="18"/>
                <w:szCs w:val="18"/>
              </w:rPr>
            </w:pPr>
            <w:r w:rsidRPr="003E741B">
              <w:rPr>
                <w:rFonts w:hint="eastAsia"/>
                <w:sz w:val="18"/>
                <w:szCs w:val="18"/>
              </w:rPr>
              <w:t>キャップ部及びボディ部が</w:t>
            </w:r>
            <w:r>
              <w:rPr>
                <w:rFonts w:hint="eastAsia"/>
                <w:sz w:val="18"/>
                <w:szCs w:val="18"/>
              </w:rPr>
              <w:t>だいだい色</w:t>
            </w:r>
            <w:r w:rsidRPr="003E741B">
              <w:rPr>
                <w:rFonts w:hint="eastAsia"/>
                <w:sz w:val="18"/>
                <w:szCs w:val="18"/>
              </w:rPr>
              <w:t>の硬カプセル剤</w:t>
            </w:r>
          </w:p>
          <w:p w14:paraId="3292458A" w14:textId="77777777" w:rsidR="00B02FAA" w:rsidRPr="00B329E1" w:rsidRDefault="00B02FAA" w:rsidP="00B02FAA">
            <w:pPr>
              <w:ind w:leftChars="-20" w:left="-3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15.8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短径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5.85m</w:t>
            </w:r>
            <w:r w:rsidRPr="00B329E1">
              <w:rPr>
                <w:rFonts w:hint="eastAsia"/>
                <w:sz w:val="18"/>
                <w:szCs w:val="18"/>
              </w:rPr>
              <w:t>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0m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30828BDC" w14:textId="77777777" w:rsidR="00B02FAA" w:rsidRPr="00E06590" w:rsidRDefault="00B02FAA" w:rsidP="00B02FA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02FAA" w14:paraId="55EFD1C5" w14:textId="77777777" w:rsidTr="00E06590">
        <w:trPr>
          <w:trHeight w:val="364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3F31A82" w14:textId="77777777" w:rsidR="00B02FAA" w:rsidRPr="00075F31" w:rsidRDefault="00B02FAA" w:rsidP="00B02FA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504CECFB" w14:textId="77777777" w:rsidR="00B02FAA" w:rsidRPr="00075F31" w:rsidRDefault="00B02FAA" w:rsidP="00B02FAA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322C277C" w14:textId="77777777" w:rsidR="00B02FAA" w:rsidRDefault="00B02FAA" w:rsidP="00B02FAA">
            <w:pPr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62F392C4" w14:textId="77777777" w:rsidR="00B02FAA" w:rsidRDefault="00C369F5" w:rsidP="00B02FAA">
            <w:pPr>
              <w:ind w:leftChars="-33" w:hangingChars="33" w:hanging="63"/>
              <w:jc w:val="center"/>
            </w:pPr>
            <w:r>
              <w:rPr>
                <w:noProof/>
              </w:rPr>
              <w:drawing>
                <wp:inline distT="0" distB="0" distL="0" distR="0" wp14:anchorId="5ED2BC6F" wp14:editId="5593D92C">
                  <wp:extent cx="3162300" cy="22764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2576C" w14:textId="77777777" w:rsidR="00B02FAA" w:rsidRPr="00C70510" w:rsidRDefault="00B02FAA" w:rsidP="00B02FAA">
            <w:pPr>
              <w:tabs>
                <w:tab w:val="left" w:pos="1132"/>
              </w:tabs>
              <w:snapToGrid w:val="0"/>
              <w:spacing w:before="60" w:line="200" w:lineRule="exact"/>
              <w:jc w:val="both"/>
              <w:rPr>
                <w:sz w:val="16"/>
                <w:szCs w:val="16"/>
              </w:rPr>
            </w:pPr>
            <w:r w:rsidRPr="00C70510">
              <w:rPr>
                <w:rFonts w:hint="eastAsia"/>
                <w:sz w:val="16"/>
                <w:szCs w:val="16"/>
              </w:rPr>
              <w:t>「含量が異なる経口固形製剤の生物学的同等性試験ガイドライン」に基づき判定した結果、両製剤の溶出挙動は同等であり、両製剤は生物学的に同等であると判定された。</w:t>
            </w:r>
          </w:p>
          <w:p w14:paraId="32F0AB7E" w14:textId="77777777" w:rsidR="00B02FAA" w:rsidRPr="000933B3" w:rsidRDefault="00B02FAA" w:rsidP="00B02FAA">
            <w:pPr>
              <w:ind w:leftChars="-20" w:left="-8" w:hangingChars="20" w:hanging="30"/>
              <w:jc w:val="both"/>
              <w:rPr>
                <w:sz w:val="18"/>
                <w:szCs w:val="18"/>
              </w:rPr>
            </w:pPr>
            <w:r w:rsidRPr="00C70510">
              <w:rPr>
                <w:rFonts w:hint="eastAsia"/>
                <w:sz w:val="16"/>
                <w:szCs w:val="16"/>
              </w:rPr>
              <w:t>なお、標準製剤はヒトを対象とした生物学的同等性試験において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70510">
              <w:rPr>
                <w:rFonts w:hint="eastAsia"/>
                <w:sz w:val="16"/>
                <w:szCs w:val="16"/>
              </w:rPr>
              <w:t>先発医薬品との生物学的同等性が確認されている。</w:t>
            </w:r>
          </w:p>
        </w:tc>
      </w:tr>
      <w:tr w:rsidR="00B02FAA" w14:paraId="6CE130D0" w14:textId="77777777" w:rsidTr="00E06590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C4F59F7" w14:textId="77777777" w:rsidR="00B02FAA" w:rsidRPr="00075F31" w:rsidRDefault="00B02FAA" w:rsidP="00B02FA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3B3B4C0C" w14:textId="77777777" w:rsidR="00B02FAA" w:rsidRPr="00512D05" w:rsidRDefault="00B02FAA" w:rsidP="00B02FAA"/>
        </w:tc>
      </w:tr>
      <w:tr w:rsidR="00B02FAA" w14:paraId="69316F4B" w14:textId="77777777" w:rsidTr="00E06590">
        <w:trPr>
          <w:trHeight w:hRule="exact" w:val="284"/>
        </w:trPr>
        <w:tc>
          <w:tcPr>
            <w:tcW w:w="1560" w:type="dxa"/>
            <w:vAlign w:val="center"/>
          </w:tcPr>
          <w:p w14:paraId="161A8E35" w14:textId="77777777" w:rsidR="00B02FAA" w:rsidRPr="00075F31" w:rsidRDefault="00B02FAA" w:rsidP="00B02FA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13CE3770" w14:textId="77777777" w:rsidR="00B02FAA" w:rsidRDefault="00B02FAA" w:rsidP="00B02FA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8878583" w14:textId="77777777" w:rsidR="00BF544B" w:rsidRDefault="00B879CE" w:rsidP="009B3544">
      <w:pPr>
        <w:jc w:val="right"/>
      </w:pPr>
      <w:r>
        <w:t>2025</w:t>
      </w:r>
      <w:r>
        <w:t>年</w:t>
      </w:r>
      <w:r>
        <w:t>4</w:t>
      </w:r>
      <w:r>
        <w:t>月</w:t>
      </w:r>
    </w:p>
    <w:sectPr w:rsidR="00BF544B" w:rsidSect="00314E46">
      <w:pgSz w:w="11906" w:h="16838" w:code="9"/>
      <w:pgMar w:top="-292" w:right="737" w:bottom="426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3486" w14:textId="77777777" w:rsidR="00F97080" w:rsidRDefault="00F97080">
      <w:r>
        <w:separator/>
      </w:r>
    </w:p>
  </w:endnote>
  <w:endnote w:type="continuationSeparator" w:id="0">
    <w:p w14:paraId="6DC5EE1C" w14:textId="77777777" w:rsidR="00F97080" w:rsidRDefault="00F9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D243" w14:textId="77777777" w:rsidR="00F97080" w:rsidRDefault="00F97080">
      <w:r>
        <w:separator/>
      </w:r>
    </w:p>
  </w:footnote>
  <w:footnote w:type="continuationSeparator" w:id="0">
    <w:p w14:paraId="7FDFD3F4" w14:textId="77777777" w:rsidR="00F97080" w:rsidRDefault="00F9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696395093">
    <w:abstractNumId w:val="0"/>
  </w:num>
  <w:num w:numId="2" w16cid:durableId="1193693326">
    <w:abstractNumId w:val="10"/>
  </w:num>
  <w:num w:numId="3" w16cid:durableId="1191988067">
    <w:abstractNumId w:val="5"/>
  </w:num>
  <w:num w:numId="4" w16cid:durableId="1731345092">
    <w:abstractNumId w:val="1"/>
  </w:num>
  <w:num w:numId="5" w16cid:durableId="1626154297">
    <w:abstractNumId w:val="2"/>
  </w:num>
  <w:num w:numId="6" w16cid:durableId="1298219352">
    <w:abstractNumId w:val="9"/>
  </w:num>
  <w:num w:numId="7" w16cid:durableId="552742080">
    <w:abstractNumId w:val="4"/>
  </w:num>
  <w:num w:numId="8" w16cid:durableId="942614967">
    <w:abstractNumId w:val="7"/>
  </w:num>
  <w:num w:numId="9" w16cid:durableId="587736282">
    <w:abstractNumId w:val="6"/>
  </w:num>
  <w:num w:numId="10" w16cid:durableId="87773650">
    <w:abstractNumId w:val="3"/>
  </w:num>
  <w:num w:numId="11" w16cid:durableId="654257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3BC6"/>
    <w:rsid w:val="00015921"/>
    <w:rsid w:val="00016D81"/>
    <w:rsid w:val="00020621"/>
    <w:rsid w:val="00030F81"/>
    <w:rsid w:val="00033121"/>
    <w:rsid w:val="0004396B"/>
    <w:rsid w:val="00046108"/>
    <w:rsid w:val="00074554"/>
    <w:rsid w:val="00075F31"/>
    <w:rsid w:val="00080287"/>
    <w:rsid w:val="0008386E"/>
    <w:rsid w:val="0008543E"/>
    <w:rsid w:val="00092820"/>
    <w:rsid w:val="000A18BB"/>
    <w:rsid w:val="000A1C0B"/>
    <w:rsid w:val="000A3756"/>
    <w:rsid w:val="000A5549"/>
    <w:rsid w:val="000A6F56"/>
    <w:rsid w:val="000B450A"/>
    <w:rsid w:val="000B4EF0"/>
    <w:rsid w:val="000D1D6A"/>
    <w:rsid w:val="000D432F"/>
    <w:rsid w:val="000D5286"/>
    <w:rsid w:val="00100115"/>
    <w:rsid w:val="00100CFD"/>
    <w:rsid w:val="00101114"/>
    <w:rsid w:val="00101E55"/>
    <w:rsid w:val="00101E83"/>
    <w:rsid w:val="00104D61"/>
    <w:rsid w:val="0011452D"/>
    <w:rsid w:val="00116768"/>
    <w:rsid w:val="00126A5F"/>
    <w:rsid w:val="00130F18"/>
    <w:rsid w:val="001328D9"/>
    <w:rsid w:val="00135683"/>
    <w:rsid w:val="0014000A"/>
    <w:rsid w:val="00141448"/>
    <w:rsid w:val="00145BDD"/>
    <w:rsid w:val="00181F9C"/>
    <w:rsid w:val="001875D0"/>
    <w:rsid w:val="00191847"/>
    <w:rsid w:val="00194313"/>
    <w:rsid w:val="00197B4F"/>
    <w:rsid w:val="001A4CA9"/>
    <w:rsid w:val="001A7B1B"/>
    <w:rsid w:val="001D6D38"/>
    <w:rsid w:val="001E3AF0"/>
    <w:rsid w:val="001E3EB9"/>
    <w:rsid w:val="001F3F84"/>
    <w:rsid w:val="002007CB"/>
    <w:rsid w:val="002014A2"/>
    <w:rsid w:val="00202302"/>
    <w:rsid w:val="002037CF"/>
    <w:rsid w:val="002136A4"/>
    <w:rsid w:val="00240411"/>
    <w:rsid w:val="0024443F"/>
    <w:rsid w:val="00246D60"/>
    <w:rsid w:val="00246F9F"/>
    <w:rsid w:val="002530B7"/>
    <w:rsid w:val="00271048"/>
    <w:rsid w:val="00277A66"/>
    <w:rsid w:val="00290C56"/>
    <w:rsid w:val="002932D8"/>
    <w:rsid w:val="00296B56"/>
    <w:rsid w:val="002A01F3"/>
    <w:rsid w:val="002C02CE"/>
    <w:rsid w:val="002C7575"/>
    <w:rsid w:val="002D5402"/>
    <w:rsid w:val="002D5946"/>
    <w:rsid w:val="002D71F1"/>
    <w:rsid w:val="002E32CE"/>
    <w:rsid w:val="002E52A2"/>
    <w:rsid w:val="002F2D1C"/>
    <w:rsid w:val="002F4E60"/>
    <w:rsid w:val="002F6EAB"/>
    <w:rsid w:val="002F744D"/>
    <w:rsid w:val="00307EB0"/>
    <w:rsid w:val="00311DDD"/>
    <w:rsid w:val="00314E46"/>
    <w:rsid w:val="0032067C"/>
    <w:rsid w:val="00320F2C"/>
    <w:rsid w:val="003215A3"/>
    <w:rsid w:val="00322899"/>
    <w:rsid w:val="003237AB"/>
    <w:rsid w:val="0032478C"/>
    <w:rsid w:val="003277B0"/>
    <w:rsid w:val="00327AD0"/>
    <w:rsid w:val="003313D0"/>
    <w:rsid w:val="003348DB"/>
    <w:rsid w:val="00336AD4"/>
    <w:rsid w:val="0033716E"/>
    <w:rsid w:val="003404EB"/>
    <w:rsid w:val="00345582"/>
    <w:rsid w:val="00361611"/>
    <w:rsid w:val="00361A7B"/>
    <w:rsid w:val="00362ADE"/>
    <w:rsid w:val="00374471"/>
    <w:rsid w:val="00374E81"/>
    <w:rsid w:val="00375B1F"/>
    <w:rsid w:val="00376A46"/>
    <w:rsid w:val="00386C27"/>
    <w:rsid w:val="003A1A60"/>
    <w:rsid w:val="003A23E0"/>
    <w:rsid w:val="003B2424"/>
    <w:rsid w:val="003B4C9D"/>
    <w:rsid w:val="003B527A"/>
    <w:rsid w:val="003D2B12"/>
    <w:rsid w:val="003D2DF8"/>
    <w:rsid w:val="003D5986"/>
    <w:rsid w:val="003F52E3"/>
    <w:rsid w:val="00404F12"/>
    <w:rsid w:val="00404FB1"/>
    <w:rsid w:val="0042046F"/>
    <w:rsid w:val="004254C4"/>
    <w:rsid w:val="0042645B"/>
    <w:rsid w:val="00436780"/>
    <w:rsid w:val="00436DE7"/>
    <w:rsid w:val="00445E65"/>
    <w:rsid w:val="00451506"/>
    <w:rsid w:val="00455A00"/>
    <w:rsid w:val="00457302"/>
    <w:rsid w:val="00462DDC"/>
    <w:rsid w:val="004646FC"/>
    <w:rsid w:val="004676F6"/>
    <w:rsid w:val="00471D66"/>
    <w:rsid w:val="004861ED"/>
    <w:rsid w:val="00492446"/>
    <w:rsid w:val="00492940"/>
    <w:rsid w:val="00494EF5"/>
    <w:rsid w:val="004A4FA8"/>
    <w:rsid w:val="004A6E02"/>
    <w:rsid w:val="004B130C"/>
    <w:rsid w:val="004B1A74"/>
    <w:rsid w:val="004B2FB5"/>
    <w:rsid w:val="004B325C"/>
    <w:rsid w:val="004B5CD6"/>
    <w:rsid w:val="004B7FCF"/>
    <w:rsid w:val="004D3FF9"/>
    <w:rsid w:val="004D44A5"/>
    <w:rsid w:val="004E29A9"/>
    <w:rsid w:val="004E2FAA"/>
    <w:rsid w:val="004E34DB"/>
    <w:rsid w:val="00500499"/>
    <w:rsid w:val="0050192D"/>
    <w:rsid w:val="005054E7"/>
    <w:rsid w:val="0050632E"/>
    <w:rsid w:val="00512D05"/>
    <w:rsid w:val="00522463"/>
    <w:rsid w:val="00522D06"/>
    <w:rsid w:val="00531B5B"/>
    <w:rsid w:val="00532337"/>
    <w:rsid w:val="00552C5A"/>
    <w:rsid w:val="00562EF3"/>
    <w:rsid w:val="00563742"/>
    <w:rsid w:val="005701DC"/>
    <w:rsid w:val="0057050D"/>
    <w:rsid w:val="00577B26"/>
    <w:rsid w:val="005817C9"/>
    <w:rsid w:val="00583276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C12AD"/>
    <w:rsid w:val="005C14DE"/>
    <w:rsid w:val="005D3EA4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266E"/>
    <w:rsid w:val="006132A2"/>
    <w:rsid w:val="00615FB2"/>
    <w:rsid w:val="0061671E"/>
    <w:rsid w:val="00617809"/>
    <w:rsid w:val="00622323"/>
    <w:rsid w:val="00627930"/>
    <w:rsid w:val="006432CC"/>
    <w:rsid w:val="00653BF3"/>
    <w:rsid w:val="00654341"/>
    <w:rsid w:val="006548F9"/>
    <w:rsid w:val="00662D7D"/>
    <w:rsid w:val="006866B3"/>
    <w:rsid w:val="006874EB"/>
    <w:rsid w:val="00692ECF"/>
    <w:rsid w:val="00695A72"/>
    <w:rsid w:val="006975A1"/>
    <w:rsid w:val="006A3220"/>
    <w:rsid w:val="006A6CCE"/>
    <w:rsid w:val="006B3F27"/>
    <w:rsid w:val="006C5E3D"/>
    <w:rsid w:val="006D6631"/>
    <w:rsid w:val="006E1D69"/>
    <w:rsid w:val="006E1DD6"/>
    <w:rsid w:val="006E6EE2"/>
    <w:rsid w:val="006E7F1B"/>
    <w:rsid w:val="006F34C5"/>
    <w:rsid w:val="006F6047"/>
    <w:rsid w:val="0071103E"/>
    <w:rsid w:val="00711299"/>
    <w:rsid w:val="00714438"/>
    <w:rsid w:val="00716E7D"/>
    <w:rsid w:val="00717414"/>
    <w:rsid w:val="007201AF"/>
    <w:rsid w:val="00737896"/>
    <w:rsid w:val="00740508"/>
    <w:rsid w:val="00743E15"/>
    <w:rsid w:val="00751125"/>
    <w:rsid w:val="007570C5"/>
    <w:rsid w:val="00764F87"/>
    <w:rsid w:val="007721E2"/>
    <w:rsid w:val="00780C00"/>
    <w:rsid w:val="00786D6A"/>
    <w:rsid w:val="00787DA0"/>
    <w:rsid w:val="007912EA"/>
    <w:rsid w:val="00791BC6"/>
    <w:rsid w:val="00792A8F"/>
    <w:rsid w:val="007A2541"/>
    <w:rsid w:val="007A324A"/>
    <w:rsid w:val="007C0A0A"/>
    <w:rsid w:val="007C1727"/>
    <w:rsid w:val="007C44E3"/>
    <w:rsid w:val="007C4F1E"/>
    <w:rsid w:val="007D514B"/>
    <w:rsid w:val="007F3678"/>
    <w:rsid w:val="007F430A"/>
    <w:rsid w:val="00802328"/>
    <w:rsid w:val="008028E1"/>
    <w:rsid w:val="008037B6"/>
    <w:rsid w:val="008119A1"/>
    <w:rsid w:val="00812764"/>
    <w:rsid w:val="00817956"/>
    <w:rsid w:val="00823722"/>
    <w:rsid w:val="00830722"/>
    <w:rsid w:val="00832085"/>
    <w:rsid w:val="00834B19"/>
    <w:rsid w:val="008433AD"/>
    <w:rsid w:val="00844233"/>
    <w:rsid w:val="00854CF8"/>
    <w:rsid w:val="00857732"/>
    <w:rsid w:val="00866A4E"/>
    <w:rsid w:val="0087356E"/>
    <w:rsid w:val="00884004"/>
    <w:rsid w:val="00884DAB"/>
    <w:rsid w:val="00894A78"/>
    <w:rsid w:val="008B0A70"/>
    <w:rsid w:val="008C1E5E"/>
    <w:rsid w:val="008E05D5"/>
    <w:rsid w:val="008E1467"/>
    <w:rsid w:val="008E4A0D"/>
    <w:rsid w:val="008E7C3E"/>
    <w:rsid w:val="008F28ED"/>
    <w:rsid w:val="00903F05"/>
    <w:rsid w:val="00927287"/>
    <w:rsid w:val="00930216"/>
    <w:rsid w:val="0093639F"/>
    <w:rsid w:val="00937EC6"/>
    <w:rsid w:val="00944DEC"/>
    <w:rsid w:val="0095009F"/>
    <w:rsid w:val="0095328A"/>
    <w:rsid w:val="00961644"/>
    <w:rsid w:val="009672D3"/>
    <w:rsid w:val="009711E7"/>
    <w:rsid w:val="00971344"/>
    <w:rsid w:val="00975DB3"/>
    <w:rsid w:val="00977BF7"/>
    <w:rsid w:val="00984003"/>
    <w:rsid w:val="009B2862"/>
    <w:rsid w:val="009B3544"/>
    <w:rsid w:val="009C1B77"/>
    <w:rsid w:val="009C226D"/>
    <w:rsid w:val="009D6303"/>
    <w:rsid w:val="009D6935"/>
    <w:rsid w:val="009D74C5"/>
    <w:rsid w:val="009E1EE1"/>
    <w:rsid w:val="009E6339"/>
    <w:rsid w:val="009F66CA"/>
    <w:rsid w:val="009F7C5F"/>
    <w:rsid w:val="00A021B5"/>
    <w:rsid w:val="00A042CD"/>
    <w:rsid w:val="00A17021"/>
    <w:rsid w:val="00A179E5"/>
    <w:rsid w:val="00A2129D"/>
    <w:rsid w:val="00A24368"/>
    <w:rsid w:val="00A403AE"/>
    <w:rsid w:val="00A40865"/>
    <w:rsid w:val="00A413B2"/>
    <w:rsid w:val="00A41680"/>
    <w:rsid w:val="00A42893"/>
    <w:rsid w:val="00A44188"/>
    <w:rsid w:val="00A565FC"/>
    <w:rsid w:val="00A62643"/>
    <w:rsid w:val="00A65F78"/>
    <w:rsid w:val="00A76AF2"/>
    <w:rsid w:val="00A85180"/>
    <w:rsid w:val="00A86AE5"/>
    <w:rsid w:val="00A97788"/>
    <w:rsid w:val="00AA7777"/>
    <w:rsid w:val="00AC4BA1"/>
    <w:rsid w:val="00AD0777"/>
    <w:rsid w:val="00AD7C39"/>
    <w:rsid w:val="00AE3252"/>
    <w:rsid w:val="00AE71DE"/>
    <w:rsid w:val="00B016F8"/>
    <w:rsid w:val="00B02FAA"/>
    <w:rsid w:val="00B039F2"/>
    <w:rsid w:val="00B1359F"/>
    <w:rsid w:val="00B3070D"/>
    <w:rsid w:val="00B329E1"/>
    <w:rsid w:val="00B431C9"/>
    <w:rsid w:val="00B47183"/>
    <w:rsid w:val="00B60FE7"/>
    <w:rsid w:val="00B613B3"/>
    <w:rsid w:val="00B6351D"/>
    <w:rsid w:val="00B6752B"/>
    <w:rsid w:val="00B678D8"/>
    <w:rsid w:val="00B815CE"/>
    <w:rsid w:val="00B879CE"/>
    <w:rsid w:val="00B960FD"/>
    <w:rsid w:val="00BA436B"/>
    <w:rsid w:val="00BB0F50"/>
    <w:rsid w:val="00BB6F63"/>
    <w:rsid w:val="00BC012E"/>
    <w:rsid w:val="00BC07F9"/>
    <w:rsid w:val="00BC286A"/>
    <w:rsid w:val="00BC2D3A"/>
    <w:rsid w:val="00BC35D2"/>
    <w:rsid w:val="00BC4610"/>
    <w:rsid w:val="00BC5A3D"/>
    <w:rsid w:val="00BD15DE"/>
    <w:rsid w:val="00BD3E50"/>
    <w:rsid w:val="00BF2D1F"/>
    <w:rsid w:val="00BF33CF"/>
    <w:rsid w:val="00BF544B"/>
    <w:rsid w:val="00C05290"/>
    <w:rsid w:val="00C13AA7"/>
    <w:rsid w:val="00C2207F"/>
    <w:rsid w:val="00C22655"/>
    <w:rsid w:val="00C253FB"/>
    <w:rsid w:val="00C341BF"/>
    <w:rsid w:val="00C34F43"/>
    <w:rsid w:val="00C3535C"/>
    <w:rsid w:val="00C369F5"/>
    <w:rsid w:val="00C44F81"/>
    <w:rsid w:val="00C451F5"/>
    <w:rsid w:val="00C70D27"/>
    <w:rsid w:val="00C745D2"/>
    <w:rsid w:val="00C76E00"/>
    <w:rsid w:val="00C84357"/>
    <w:rsid w:val="00C87079"/>
    <w:rsid w:val="00C91DB7"/>
    <w:rsid w:val="00CA3EF6"/>
    <w:rsid w:val="00CA409E"/>
    <w:rsid w:val="00CB7213"/>
    <w:rsid w:val="00CB7F28"/>
    <w:rsid w:val="00CC2114"/>
    <w:rsid w:val="00CC3983"/>
    <w:rsid w:val="00CC48CB"/>
    <w:rsid w:val="00CC5333"/>
    <w:rsid w:val="00CF2B08"/>
    <w:rsid w:val="00D04702"/>
    <w:rsid w:val="00D06BCC"/>
    <w:rsid w:val="00D116A3"/>
    <w:rsid w:val="00D14F8E"/>
    <w:rsid w:val="00D161E8"/>
    <w:rsid w:val="00D203FF"/>
    <w:rsid w:val="00D23832"/>
    <w:rsid w:val="00D33EA2"/>
    <w:rsid w:val="00D405EB"/>
    <w:rsid w:val="00D407D5"/>
    <w:rsid w:val="00D6737C"/>
    <w:rsid w:val="00D761B1"/>
    <w:rsid w:val="00D7648B"/>
    <w:rsid w:val="00D8557C"/>
    <w:rsid w:val="00D9478E"/>
    <w:rsid w:val="00D96E98"/>
    <w:rsid w:val="00DA0680"/>
    <w:rsid w:val="00DB291D"/>
    <w:rsid w:val="00DB3026"/>
    <w:rsid w:val="00DB3E5A"/>
    <w:rsid w:val="00DB5A46"/>
    <w:rsid w:val="00DC04A3"/>
    <w:rsid w:val="00DC3587"/>
    <w:rsid w:val="00DC63E9"/>
    <w:rsid w:val="00DD13C2"/>
    <w:rsid w:val="00DD7743"/>
    <w:rsid w:val="00DE5B5A"/>
    <w:rsid w:val="00DF04E6"/>
    <w:rsid w:val="00DF0DE3"/>
    <w:rsid w:val="00E03AC4"/>
    <w:rsid w:val="00E042E7"/>
    <w:rsid w:val="00E06590"/>
    <w:rsid w:val="00E147FA"/>
    <w:rsid w:val="00E22E4E"/>
    <w:rsid w:val="00E33990"/>
    <w:rsid w:val="00E436DD"/>
    <w:rsid w:val="00E51C27"/>
    <w:rsid w:val="00E560B3"/>
    <w:rsid w:val="00E6091D"/>
    <w:rsid w:val="00E62ECF"/>
    <w:rsid w:val="00E6542A"/>
    <w:rsid w:val="00E65BBD"/>
    <w:rsid w:val="00E70B43"/>
    <w:rsid w:val="00E70E12"/>
    <w:rsid w:val="00E73E67"/>
    <w:rsid w:val="00E752E4"/>
    <w:rsid w:val="00E76BBA"/>
    <w:rsid w:val="00E82CE6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6938"/>
    <w:rsid w:val="00EF122A"/>
    <w:rsid w:val="00F06947"/>
    <w:rsid w:val="00F06E28"/>
    <w:rsid w:val="00F13BB4"/>
    <w:rsid w:val="00F14CB4"/>
    <w:rsid w:val="00F2374A"/>
    <w:rsid w:val="00F2638F"/>
    <w:rsid w:val="00F32874"/>
    <w:rsid w:val="00F4076B"/>
    <w:rsid w:val="00F44236"/>
    <w:rsid w:val="00F51702"/>
    <w:rsid w:val="00F520FE"/>
    <w:rsid w:val="00F6179A"/>
    <w:rsid w:val="00F71A1B"/>
    <w:rsid w:val="00F81049"/>
    <w:rsid w:val="00F97080"/>
    <w:rsid w:val="00FA1BA6"/>
    <w:rsid w:val="00FA4E49"/>
    <w:rsid w:val="00FB0656"/>
    <w:rsid w:val="00FB1BA2"/>
    <w:rsid w:val="00FB245A"/>
    <w:rsid w:val="00FB5A62"/>
    <w:rsid w:val="00FB6A10"/>
    <w:rsid w:val="00FC14ED"/>
    <w:rsid w:val="00FC6F1E"/>
    <w:rsid w:val="00FD025F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ADB1A71"/>
  <w15:chartTrackingRefBased/>
  <w15:docId w15:val="{CFA5F954-6D89-4208-9457-D7155D0B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38AB-B3FB-4B29-9DFF-C6DC75947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EAFAF92-9BAE-4777-8F5F-E676244E4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AC3038-189C-432F-A912-6FA911A6BD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アトモキセチン錠5mg「DSEP」製品別比較表2304(案)</vt:lpstr>
      <vt:lpstr>後　　発　　品</vt:lpstr>
    </vt:vector>
  </TitlesOfParts>
  <Company>大原薬品工業株式会社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アトモキセチン錠5mg「DSEP」製品別比較表2304(案)</dc:title>
  <dc:subject/>
  <dc:creator>SUZUKI YUMINA / 鈴木 由実奈</dc:creator>
  <cp:keywords/>
  <cp:lastModifiedBy>SAITO KAZUMI / 斎藤 和美</cp:lastModifiedBy>
  <cp:revision>3</cp:revision>
  <cp:lastPrinted>2017-12-22T01:39:00Z</cp:lastPrinted>
  <dcterms:created xsi:type="dcterms:W3CDTF">2024-03-13T04:04:00Z</dcterms:created>
  <dcterms:modified xsi:type="dcterms:W3CDTF">2025-03-12T07:52:00Z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