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4DB1" w14:textId="77777777" w:rsidR="003D0ACA" w:rsidRPr="00075F31" w:rsidRDefault="003D0ACA" w:rsidP="003D0ACA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4278"/>
        <w:gridCol w:w="4279"/>
      </w:tblGrid>
      <w:tr w:rsidR="00EF7EE6" w14:paraId="64B1EB39" w14:textId="77777777" w:rsidTr="00045AA7">
        <w:trPr>
          <w:trHeight w:hRule="exact" w:val="312"/>
        </w:trPr>
        <w:tc>
          <w:tcPr>
            <w:tcW w:w="1644" w:type="dxa"/>
          </w:tcPr>
          <w:p w14:paraId="5E24619B" w14:textId="77777777" w:rsidR="003D0ACA" w:rsidRPr="00674536" w:rsidRDefault="003D0ACA" w:rsidP="003B24B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78" w:type="dxa"/>
            <w:vAlign w:val="center"/>
          </w:tcPr>
          <w:p w14:paraId="34C16B86" w14:textId="77777777" w:rsidR="003D0ACA" w:rsidRPr="00674536" w:rsidRDefault="003D0ACA" w:rsidP="003B24B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79" w:type="dxa"/>
            <w:vAlign w:val="center"/>
          </w:tcPr>
          <w:p w14:paraId="7B46C2F3" w14:textId="77777777" w:rsidR="003D0ACA" w:rsidRPr="00674536" w:rsidRDefault="003D0ACA" w:rsidP="003B24B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15355B88" w14:textId="77777777" w:rsidTr="00045AA7">
        <w:trPr>
          <w:trHeight w:hRule="exact" w:val="340"/>
        </w:trPr>
        <w:tc>
          <w:tcPr>
            <w:tcW w:w="1644" w:type="dxa"/>
            <w:vAlign w:val="center"/>
          </w:tcPr>
          <w:p w14:paraId="1899C8CB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78" w:type="dxa"/>
            <w:vAlign w:val="center"/>
          </w:tcPr>
          <w:p w14:paraId="5EB8DA7A" w14:textId="77777777" w:rsidR="003D0ACA" w:rsidRPr="00B30F5B" w:rsidRDefault="003D0ACA" w:rsidP="003B24B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79" w:type="dxa"/>
            <w:vAlign w:val="center"/>
          </w:tcPr>
          <w:p w14:paraId="74A26624" w14:textId="77777777" w:rsidR="003D0ACA" w:rsidRPr="00B30F5B" w:rsidRDefault="003D0ACA" w:rsidP="003B24B7">
            <w:pPr>
              <w:jc w:val="center"/>
              <w:rPr>
                <w:szCs w:val="20"/>
              </w:rPr>
            </w:pPr>
          </w:p>
        </w:tc>
      </w:tr>
      <w:tr w:rsidR="00EF7EE6" w14:paraId="10C754EB" w14:textId="77777777" w:rsidTr="00045AA7">
        <w:trPr>
          <w:trHeight w:hRule="exact" w:val="510"/>
        </w:trPr>
        <w:tc>
          <w:tcPr>
            <w:tcW w:w="1644" w:type="dxa"/>
            <w:vAlign w:val="center"/>
          </w:tcPr>
          <w:p w14:paraId="3B052BFA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78" w:type="dxa"/>
            <w:vAlign w:val="center"/>
          </w:tcPr>
          <w:p w14:paraId="5074D8CE" w14:textId="77777777" w:rsidR="003D0ACA" w:rsidRPr="0009019C" w:rsidRDefault="00080991" w:rsidP="00080991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レボフロキサシン点滴静注バッグ</w:t>
            </w:r>
            <w:r>
              <w:rPr>
                <w:rFonts w:ascii="Arial" w:eastAsia="ＭＳ ゴシック" w:hAnsi="Arial" w:cs="Arial" w:hint="eastAsia"/>
                <w:szCs w:val="20"/>
              </w:rPr>
              <w:t>500mg</w:t>
            </w:r>
            <w:r>
              <w:rPr>
                <w:rFonts w:ascii="Arial" w:eastAsia="ＭＳ ゴシック" w:hAnsi="Arial" w:cs="Arial"/>
                <w:szCs w:val="20"/>
              </w:rPr>
              <w:t>/100mL</w:t>
            </w:r>
            <w:r>
              <w:rPr>
                <w:rFonts w:ascii="Arial" w:eastAsia="ＭＳ ゴシック" w:hAnsi="Arial" w:cs="Arial" w:hint="eastAsia"/>
                <w:szCs w:val="20"/>
              </w:rPr>
              <w:t>「</w:t>
            </w:r>
            <w:r>
              <w:rPr>
                <w:rFonts w:ascii="Arial" w:eastAsia="ＭＳ ゴシック" w:hAnsi="Arial" w:cs="Arial" w:hint="eastAsia"/>
                <w:szCs w:val="20"/>
              </w:rPr>
              <w:t>DSEP</w:t>
            </w:r>
            <w:r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79" w:type="dxa"/>
            <w:vAlign w:val="center"/>
          </w:tcPr>
          <w:p w14:paraId="2DAE3F83" w14:textId="77777777" w:rsidR="003D0ACA" w:rsidRPr="00802350" w:rsidRDefault="00202BFF" w:rsidP="00045AA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クラビット</w:t>
            </w:r>
            <w:r w:rsidRPr="004D43F8">
              <w:rPr>
                <w:rFonts w:ascii="Arial" w:eastAsia="ＭＳ ゴシック" w:hAnsi="Arial" w:cs="Arial" w:hint="eastAsia"/>
                <w:szCs w:val="20"/>
              </w:rPr>
              <w:t>点滴静注</w:t>
            </w:r>
            <w:r w:rsidR="00845416">
              <w:rPr>
                <w:rFonts w:ascii="Arial" w:eastAsia="ＭＳ ゴシック" w:hAnsi="Arial" w:cs="Arial" w:hint="eastAsia"/>
                <w:szCs w:val="20"/>
              </w:rPr>
              <w:t>バッグ</w:t>
            </w:r>
            <w:r w:rsidRPr="004D43F8">
              <w:rPr>
                <w:rFonts w:ascii="Arial" w:eastAsia="ＭＳ ゴシック" w:hAnsi="Arial" w:cs="Arial" w:hint="eastAsia"/>
                <w:szCs w:val="20"/>
              </w:rPr>
              <w:t>500mg/</w:t>
            </w:r>
            <w:r w:rsidR="00845416">
              <w:rPr>
                <w:rFonts w:ascii="Arial" w:eastAsia="ＭＳ ゴシック" w:hAnsi="Arial" w:cs="Arial"/>
                <w:szCs w:val="20"/>
              </w:rPr>
              <w:t>10</w:t>
            </w:r>
            <w:r w:rsidRPr="004D43F8">
              <w:rPr>
                <w:rFonts w:ascii="Arial" w:eastAsia="ＭＳ ゴシック" w:hAnsi="Arial" w:cs="Arial" w:hint="eastAsia"/>
                <w:szCs w:val="20"/>
              </w:rPr>
              <w:t>0mL</w:t>
            </w:r>
          </w:p>
        </w:tc>
      </w:tr>
      <w:tr w:rsidR="00D14A59" w14:paraId="014FF7BA" w14:textId="77777777" w:rsidTr="00045AA7">
        <w:trPr>
          <w:trHeight w:val="454"/>
        </w:trPr>
        <w:tc>
          <w:tcPr>
            <w:tcW w:w="1644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78" w:type="dxa"/>
            <w:vAlign w:val="center"/>
          </w:tcPr>
          <w:p>
            <w:pPr>
              <w:jc w:val="center"/>
            </w:pPr>
            <w:r>
              <w:t>998円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</w:pPr>
            <w:r>
              <w:t>2,026円</w:t>
            </w:r>
          </w:p>
        </w:tc>
      </w:tr>
      <w:tr w:rsidR="00EF7EE6" w14:paraId="0284653B" w14:textId="77777777" w:rsidTr="00045AA7">
        <w:trPr>
          <w:trHeight w:val="340"/>
        </w:trPr>
        <w:tc>
          <w:tcPr>
            <w:tcW w:w="1644" w:type="dxa"/>
            <w:vAlign w:val="center"/>
          </w:tcPr>
          <w:p w14:paraId="73DF4D5E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57" w:type="dxa"/>
            <w:gridSpan w:val="2"/>
            <w:vAlign w:val="center"/>
          </w:tcPr>
          <w:p w14:paraId="58A81532" w14:textId="77777777" w:rsidR="00B7783A" w:rsidRDefault="00845416" w:rsidP="00B7783A">
            <w:pPr>
              <w:jc w:val="center"/>
              <w:rPr>
                <w:szCs w:val="20"/>
              </w:rPr>
            </w:pPr>
            <w:r w:rsidRPr="00845416">
              <w:rPr>
                <w:rFonts w:hint="eastAsia"/>
                <w:szCs w:val="20"/>
              </w:rPr>
              <w:t>1</w:t>
            </w:r>
            <w:r w:rsidRPr="00845416">
              <w:rPr>
                <w:rFonts w:hint="eastAsia"/>
                <w:szCs w:val="20"/>
              </w:rPr>
              <w:t>バッグ中</w:t>
            </w:r>
            <w:r w:rsidR="00B7783A">
              <w:rPr>
                <w:rFonts w:hint="eastAsia"/>
                <w:szCs w:val="20"/>
              </w:rPr>
              <w:t>に</w:t>
            </w:r>
          </w:p>
          <w:p w14:paraId="434202E5" w14:textId="77777777" w:rsidR="00845416" w:rsidRPr="00845416" w:rsidRDefault="00845416" w:rsidP="00B7783A">
            <w:pPr>
              <w:jc w:val="center"/>
              <w:rPr>
                <w:szCs w:val="20"/>
              </w:rPr>
            </w:pPr>
            <w:r w:rsidRPr="00845416">
              <w:rPr>
                <w:rFonts w:hint="eastAsia"/>
                <w:szCs w:val="20"/>
              </w:rPr>
              <w:t>レボフロキサシン水和物（日局）</w:t>
            </w:r>
            <w:r w:rsidRPr="00845416">
              <w:rPr>
                <w:szCs w:val="20"/>
              </w:rPr>
              <w:t>512.5mg/100mL</w:t>
            </w:r>
          </w:p>
          <w:p w14:paraId="5675DBF7" w14:textId="77777777" w:rsidR="003D0ACA" w:rsidRPr="00802350" w:rsidRDefault="00845416" w:rsidP="00B7783A">
            <w:pPr>
              <w:jc w:val="center"/>
              <w:rPr>
                <w:szCs w:val="20"/>
              </w:rPr>
            </w:pPr>
            <w:r w:rsidRPr="00845416">
              <w:rPr>
                <w:rFonts w:hint="eastAsia"/>
                <w:szCs w:val="20"/>
              </w:rPr>
              <w:t>（レボフロキサシンとして</w:t>
            </w:r>
            <w:r w:rsidRPr="00845416">
              <w:rPr>
                <w:rFonts w:hint="eastAsia"/>
                <w:szCs w:val="20"/>
              </w:rPr>
              <w:t>500mg/100mL</w:t>
            </w:r>
            <w:r w:rsidRPr="00845416">
              <w:rPr>
                <w:rFonts w:hint="eastAsia"/>
                <w:szCs w:val="20"/>
              </w:rPr>
              <w:t>）</w:t>
            </w:r>
          </w:p>
        </w:tc>
      </w:tr>
      <w:tr w:rsidR="00937233" w14:paraId="68B4CD95" w14:textId="77777777" w:rsidTr="00045AA7">
        <w:trPr>
          <w:trHeight w:val="454"/>
        </w:trPr>
        <w:tc>
          <w:tcPr>
            <w:tcW w:w="1644" w:type="dxa"/>
            <w:vAlign w:val="center"/>
          </w:tcPr>
          <w:p w14:paraId="2C2C3B63" w14:textId="77777777" w:rsidR="00937233" w:rsidRPr="001C6C05" w:rsidRDefault="00937233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8557" w:type="dxa"/>
            <w:gridSpan w:val="2"/>
            <w:vAlign w:val="center"/>
          </w:tcPr>
          <w:p w14:paraId="37EF0C3A" w14:textId="77777777" w:rsidR="00937233" w:rsidRPr="00B30F5B" w:rsidRDefault="00845416" w:rsidP="00845416">
            <w:pPr>
              <w:ind w:rightChars="-37" w:right="-71"/>
              <w:jc w:val="center"/>
              <w:rPr>
                <w:szCs w:val="20"/>
              </w:rPr>
            </w:pPr>
            <w:r w:rsidRPr="00845416">
              <w:rPr>
                <w:rFonts w:hint="eastAsia"/>
                <w:szCs w:val="20"/>
              </w:rPr>
              <w:t>塩化ナトリウム</w:t>
            </w:r>
            <w:r w:rsidRPr="00845416">
              <w:rPr>
                <w:rFonts w:hint="eastAsia"/>
                <w:szCs w:val="20"/>
              </w:rPr>
              <w:t>900mg</w:t>
            </w:r>
            <w:r w:rsidRPr="00845416">
              <w:rPr>
                <w:rFonts w:hint="eastAsia"/>
                <w:szCs w:val="20"/>
              </w:rPr>
              <w:t>、</w:t>
            </w:r>
            <w:r w:rsidRPr="00845416">
              <w:rPr>
                <w:rFonts w:hint="eastAsia"/>
                <w:szCs w:val="20"/>
              </w:rPr>
              <w:t>pH</w:t>
            </w:r>
            <w:r w:rsidRPr="00845416">
              <w:rPr>
                <w:rFonts w:hint="eastAsia"/>
                <w:szCs w:val="20"/>
              </w:rPr>
              <w:t>調節剤</w:t>
            </w:r>
          </w:p>
        </w:tc>
      </w:tr>
      <w:tr w:rsidR="004D43F8" w14:paraId="1964E1B2" w14:textId="77777777" w:rsidTr="00045AA7">
        <w:trPr>
          <w:trHeight w:val="454"/>
        </w:trPr>
        <w:tc>
          <w:tcPr>
            <w:tcW w:w="1644" w:type="dxa"/>
            <w:vAlign w:val="center"/>
          </w:tcPr>
          <w:p w14:paraId="7B3FB606" w14:textId="77777777" w:rsidR="004D43F8" w:rsidRPr="001C6C05" w:rsidRDefault="004D43F8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57" w:type="dxa"/>
            <w:gridSpan w:val="2"/>
            <w:vAlign w:val="center"/>
          </w:tcPr>
          <w:p w14:paraId="56370FC5" w14:textId="77777777" w:rsidR="004D43F8" w:rsidRPr="00B30F5B" w:rsidRDefault="004D43F8" w:rsidP="003B24B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4D43F8">
              <w:rPr>
                <w:rFonts w:hint="eastAsia"/>
                <w:szCs w:val="20"/>
              </w:rPr>
              <w:t>ニューキノロン系注射用抗菌製剤</w:t>
            </w:r>
          </w:p>
        </w:tc>
      </w:tr>
      <w:tr w:rsidR="00A26F3D" w14:paraId="5631340F" w14:textId="77777777" w:rsidTr="00045AA7">
        <w:trPr>
          <w:trHeight w:val="3458"/>
        </w:trPr>
        <w:tc>
          <w:tcPr>
            <w:tcW w:w="1644" w:type="dxa"/>
            <w:vAlign w:val="center"/>
          </w:tcPr>
          <w:p w14:paraId="4E331712" w14:textId="77777777" w:rsidR="00A26F3D" w:rsidRPr="001C6C05" w:rsidRDefault="00A26F3D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57" w:type="dxa"/>
            <w:gridSpan w:val="2"/>
            <w:tcMar>
              <w:top w:w="28" w:type="dxa"/>
              <w:bottom w:w="28" w:type="dxa"/>
            </w:tcMar>
            <w:vAlign w:val="center"/>
          </w:tcPr>
          <w:p w14:paraId="1908EA3A" w14:textId="77777777" w:rsidR="00A26F3D" w:rsidRPr="00845416" w:rsidRDefault="00A26F3D" w:rsidP="003B24B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845416">
              <w:rPr>
                <w:rFonts w:cs="RyuminPro-Regular-90pv-RKSJ-H-I" w:hint="eastAsia"/>
                <w:szCs w:val="20"/>
              </w:rPr>
              <w:t>〈適応菌種〉</w:t>
            </w:r>
          </w:p>
          <w:p w14:paraId="060E8100" w14:textId="77777777" w:rsidR="00A26F3D" w:rsidRPr="00845416" w:rsidRDefault="00A26F3D" w:rsidP="003B24B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845416">
              <w:rPr>
                <w:rFonts w:cs="RyuminPro-Regular-90pv-RKSJ-H-I" w:hint="eastAsia"/>
                <w:szCs w:val="20"/>
              </w:rPr>
              <w:t>レボフロキサシンに感性のブドウ球菌属、レンサ球菌属、肺炎球菌、腸球菌属、モラクセラ（ブランハメラ）・カタラーリス、炭疽菌、大腸菌、チフス菌、パラチフス菌、シトロバクター属、クレブシエラ属、エンテロバクター属、セラチア属、プロテウス属、モルガネラ・モルガニー、プロビデンシア属、ペスト菌、インフルエンザ菌、緑膿菌、アシネトバクター属、レジオネラ属、ブルセラ属、野兎病菌、ペプトストレプトコッカス属、プレボテラ属、</w:t>
            </w:r>
            <w:r w:rsidRPr="00845416">
              <w:rPr>
                <w:rFonts w:cs="RyuminPro-Regular-90pv-RKSJ-H-I" w:hint="eastAsia"/>
                <w:szCs w:val="20"/>
              </w:rPr>
              <w:t>Q</w:t>
            </w:r>
            <w:r w:rsidRPr="00845416">
              <w:rPr>
                <w:rFonts w:cs="RyuminPro-Regular-90pv-RKSJ-H-I" w:hint="eastAsia"/>
                <w:szCs w:val="20"/>
              </w:rPr>
              <w:t>熱リケッチア（コクシエラ・ブルネティ）、トラコーマクラミジア（クラミジア・トラコマティス）、肺炎クラミジア（クラミジア・ニューモニエ）、肺炎マイコプラズマ（マイコプラズマ・ニューモニエ）</w:t>
            </w:r>
          </w:p>
          <w:p w14:paraId="75778CE0" w14:textId="77777777" w:rsidR="00A26F3D" w:rsidRPr="00845416" w:rsidRDefault="00A26F3D" w:rsidP="003B24B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845416">
              <w:rPr>
                <w:rFonts w:cs="RyuminPro-Regular-90pv-RKSJ-H-I" w:hint="eastAsia"/>
                <w:szCs w:val="20"/>
              </w:rPr>
              <w:t>〈適応症〉</w:t>
            </w:r>
          </w:p>
          <w:p w14:paraId="06647034" w14:textId="77777777" w:rsidR="00A26F3D" w:rsidRPr="0009019C" w:rsidRDefault="00A26F3D" w:rsidP="003B24B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845416">
              <w:rPr>
                <w:rFonts w:cs="RyuminPro-Regular-90pv-RKSJ-H-I" w:hint="eastAsia"/>
                <w:szCs w:val="20"/>
              </w:rPr>
              <w:t>外傷・熱傷及び手術創等の二次感染、肺炎、慢性呼吸器病変の二次感染、膀胱炎、腎盂腎炎、前立腺炎（急性症、慢性症）、精巣上体炎（副睾丸炎）、腹膜炎、胆嚢炎、胆管炎、腸チフス、パラチフス、子宮内感染、子宮付属器炎、炭疽、ブルセラ症、ペスト、野兎病、</w:t>
            </w:r>
            <w:r w:rsidRPr="00845416">
              <w:rPr>
                <w:rFonts w:cs="RyuminPro-Regular-90pv-RKSJ-H-I" w:hint="eastAsia"/>
                <w:szCs w:val="20"/>
              </w:rPr>
              <w:t>Q</w:t>
            </w:r>
            <w:r w:rsidRPr="00845416">
              <w:rPr>
                <w:rFonts w:cs="RyuminPro-Regular-90pv-RKSJ-H-I" w:hint="eastAsia"/>
                <w:szCs w:val="20"/>
              </w:rPr>
              <w:t>熱</w:t>
            </w:r>
          </w:p>
        </w:tc>
      </w:tr>
      <w:tr w:rsidR="00A26F3D" w14:paraId="0B7E62DA" w14:textId="77777777" w:rsidTr="00045AA7">
        <w:trPr>
          <w:trHeight w:val="680"/>
        </w:trPr>
        <w:tc>
          <w:tcPr>
            <w:tcW w:w="1644" w:type="dxa"/>
            <w:vAlign w:val="center"/>
          </w:tcPr>
          <w:p w14:paraId="38A713FE" w14:textId="77777777" w:rsidR="00A26F3D" w:rsidRPr="001C6C05" w:rsidRDefault="00A26F3D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57" w:type="dxa"/>
            <w:gridSpan w:val="2"/>
            <w:tcMar>
              <w:top w:w="28" w:type="dxa"/>
              <w:bottom w:w="28" w:type="dxa"/>
            </w:tcMar>
            <w:vAlign w:val="center"/>
          </w:tcPr>
          <w:p w14:paraId="7CB6CA5E" w14:textId="77777777" w:rsidR="00A26F3D" w:rsidRPr="0009019C" w:rsidRDefault="00A26F3D" w:rsidP="003B24B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A26F3D">
              <w:rPr>
                <w:rFonts w:cs="RyuminPro-Regular-90pv-RKSJ-H-I" w:hint="eastAsia"/>
                <w:szCs w:val="20"/>
              </w:rPr>
              <w:t>通常、成人にはレボフロキサシンとして</w:t>
            </w:r>
            <w:r w:rsidRPr="00A26F3D">
              <w:rPr>
                <w:rFonts w:cs="RyuminPro-Regular-90pv-RKSJ-H-I" w:hint="eastAsia"/>
                <w:szCs w:val="20"/>
              </w:rPr>
              <w:t>1</w:t>
            </w:r>
            <w:r w:rsidRPr="00A26F3D">
              <w:rPr>
                <w:rFonts w:cs="RyuminPro-Regular-90pv-RKSJ-H-I" w:hint="eastAsia"/>
                <w:szCs w:val="20"/>
              </w:rPr>
              <w:t>回</w:t>
            </w:r>
            <w:r w:rsidRPr="00A26F3D">
              <w:rPr>
                <w:rFonts w:cs="RyuminPro-Regular-90pv-RKSJ-H-I" w:hint="eastAsia"/>
                <w:szCs w:val="20"/>
              </w:rPr>
              <w:t>500mg</w:t>
            </w:r>
            <w:r w:rsidRPr="00A26F3D">
              <w:rPr>
                <w:rFonts w:cs="RyuminPro-Regular-90pv-RKSJ-H-I" w:hint="eastAsia"/>
                <w:szCs w:val="20"/>
              </w:rPr>
              <w:t>を</w:t>
            </w:r>
            <w:r w:rsidRPr="00A26F3D">
              <w:rPr>
                <w:rFonts w:cs="RyuminPro-Regular-90pv-RKSJ-H-I" w:hint="eastAsia"/>
                <w:szCs w:val="20"/>
              </w:rPr>
              <w:t>1</w:t>
            </w:r>
            <w:r w:rsidRPr="00A26F3D">
              <w:rPr>
                <w:rFonts w:cs="RyuminPro-Regular-90pv-RKSJ-H-I" w:hint="eastAsia"/>
                <w:szCs w:val="20"/>
              </w:rPr>
              <w:t>日</w:t>
            </w:r>
            <w:r w:rsidRPr="00A26F3D">
              <w:rPr>
                <w:rFonts w:cs="RyuminPro-Regular-90pv-RKSJ-H-I" w:hint="eastAsia"/>
                <w:szCs w:val="20"/>
              </w:rPr>
              <w:t>1</w:t>
            </w:r>
            <w:r w:rsidRPr="00A26F3D">
              <w:rPr>
                <w:rFonts w:cs="RyuminPro-Regular-90pv-RKSJ-H-I" w:hint="eastAsia"/>
                <w:szCs w:val="20"/>
              </w:rPr>
              <w:t>回、約</w:t>
            </w:r>
            <w:r w:rsidRPr="00A26F3D">
              <w:rPr>
                <w:rFonts w:cs="RyuminPro-Regular-90pv-RKSJ-H-I" w:hint="eastAsia"/>
                <w:szCs w:val="20"/>
              </w:rPr>
              <w:t>60</w:t>
            </w:r>
            <w:r w:rsidRPr="00A26F3D">
              <w:rPr>
                <w:rFonts w:cs="RyuminPro-Regular-90pv-RKSJ-H-I" w:hint="eastAsia"/>
                <w:szCs w:val="20"/>
              </w:rPr>
              <w:t>分間かけて点滴静注する。</w:t>
            </w:r>
          </w:p>
        </w:tc>
      </w:tr>
      <w:tr w:rsidR="00BA7628" w14:paraId="5E5A762D" w14:textId="77777777" w:rsidTr="00045AA7">
        <w:trPr>
          <w:trHeight w:hRule="exact" w:val="1336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0AA2EB7D" w14:textId="77777777" w:rsidR="00BA7628" w:rsidRPr="001C6C05" w:rsidRDefault="00BA7628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8557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14:paraId="2730C6EB" w14:textId="77777777" w:rsidR="00BA7628" w:rsidRPr="00845416" w:rsidRDefault="00BA7628" w:rsidP="00A26F3D">
            <w:pPr>
              <w:spacing w:beforeLines="50" w:before="148"/>
              <w:ind w:rightChars="-59" w:right="-113"/>
              <w:rPr>
                <w:szCs w:val="20"/>
              </w:rPr>
            </w:pPr>
            <w:r w:rsidRPr="00845416">
              <w:rPr>
                <w:rFonts w:hint="eastAsia"/>
                <w:szCs w:val="20"/>
              </w:rPr>
              <w:t>黄色～帯緑黄色澄明の液</w:t>
            </w:r>
          </w:p>
          <w:p w14:paraId="154BFB2B" w14:textId="77777777" w:rsidR="00BA7628" w:rsidRPr="00845416" w:rsidRDefault="00BA7628" w:rsidP="00A26F3D">
            <w:pPr>
              <w:spacing w:beforeLines="50" w:before="148"/>
              <w:ind w:rightChars="-59" w:right="-113"/>
              <w:rPr>
                <w:szCs w:val="20"/>
              </w:rPr>
            </w:pPr>
            <w:r w:rsidRPr="00845416">
              <w:rPr>
                <w:rFonts w:hint="eastAsia"/>
                <w:szCs w:val="20"/>
              </w:rPr>
              <w:t>pH3.8</w:t>
            </w:r>
            <w:r w:rsidRPr="00845416">
              <w:rPr>
                <w:rFonts w:hint="eastAsia"/>
                <w:szCs w:val="20"/>
              </w:rPr>
              <w:t>～</w:t>
            </w:r>
            <w:r w:rsidRPr="00845416">
              <w:rPr>
                <w:rFonts w:hint="eastAsia"/>
                <w:szCs w:val="20"/>
              </w:rPr>
              <w:t>5.8</w:t>
            </w:r>
          </w:p>
          <w:p w14:paraId="1EEF5346" w14:textId="77777777" w:rsidR="00BA7628" w:rsidRPr="00845416" w:rsidRDefault="00BA7628" w:rsidP="00D14A59">
            <w:pPr>
              <w:spacing w:beforeLines="50" w:before="148"/>
              <w:ind w:rightChars="-59" w:right="-113"/>
              <w:rPr>
                <w:sz w:val="18"/>
                <w:szCs w:val="18"/>
              </w:rPr>
            </w:pPr>
            <w:r w:rsidRPr="00845416">
              <w:rPr>
                <w:rFonts w:hint="eastAsia"/>
                <w:szCs w:val="20"/>
              </w:rPr>
              <w:t>浸透圧比</w:t>
            </w:r>
            <w:r w:rsidRPr="00B7783A">
              <w:rPr>
                <w:rFonts w:hint="eastAsia"/>
                <w:szCs w:val="20"/>
              </w:rPr>
              <w:t>（生理食塩液対比）</w:t>
            </w:r>
            <w:r w:rsidRPr="00845416">
              <w:rPr>
                <w:rFonts w:hint="eastAsia"/>
                <w:szCs w:val="20"/>
              </w:rPr>
              <w:t>：</w:t>
            </w:r>
            <w:r w:rsidRPr="00845416">
              <w:rPr>
                <w:rFonts w:hint="eastAsia"/>
                <w:szCs w:val="20"/>
              </w:rPr>
              <w:t>1.0</w:t>
            </w:r>
            <w:r w:rsidRPr="00845416">
              <w:rPr>
                <w:rFonts w:hint="eastAsia"/>
                <w:szCs w:val="20"/>
              </w:rPr>
              <w:t>～</w:t>
            </w:r>
            <w:r w:rsidRPr="00845416">
              <w:rPr>
                <w:rFonts w:hint="eastAsia"/>
                <w:szCs w:val="20"/>
              </w:rPr>
              <w:t>1.2</w:t>
            </w:r>
          </w:p>
        </w:tc>
      </w:tr>
      <w:tr w:rsidR="00EF7EE6" w14:paraId="28484C2E" w14:textId="77777777" w:rsidTr="00045AA7">
        <w:trPr>
          <w:trHeight w:hRule="exact" w:val="1020"/>
        </w:trPr>
        <w:tc>
          <w:tcPr>
            <w:tcW w:w="1644" w:type="dxa"/>
            <w:vAlign w:val="center"/>
          </w:tcPr>
          <w:p w14:paraId="4F747CB4" w14:textId="77777777" w:rsidR="00E5010C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42E0F5DC" w14:textId="77777777" w:rsidR="00E5010C" w:rsidRPr="00674536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557" w:type="dxa"/>
            <w:gridSpan w:val="2"/>
            <w:tcBorders>
              <w:bottom w:val="single" w:sz="4" w:space="0" w:color="auto"/>
            </w:tcBorders>
            <w:vAlign w:val="center"/>
          </w:tcPr>
          <w:p w14:paraId="4B44C50C" w14:textId="2B2B5246" w:rsidR="00E5010C" w:rsidRPr="00202BFF" w:rsidRDefault="00E5010C" w:rsidP="00202BFF">
            <w:pPr>
              <w:ind w:rightChars="-15" w:right="-29"/>
              <w:rPr>
                <w:rFonts w:hAnsi="ＭＳ 明朝"/>
                <w:szCs w:val="20"/>
              </w:rPr>
            </w:pPr>
            <w:r w:rsidRPr="00B30F5B">
              <w:rPr>
                <w:rFonts w:hAnsi="ＭＳ 明朝" w:hint="eastAsia"/>
                <w:szCs w:val="20"/>
              </w:rPr>
              <w:t>本剤は、</w:t>
            </w:r>
            <w:r w:rsidR="00202BFF" w:rsidRPr="00202BFF">
              <w:rPr>
                <w:rFonts w:hAnsi="ＭＳ 明朝" w:hint="eastAsia"/>
                <w:szCs w:val="20"/>
              </w:rPr>
              <w:t>クラビット</w:t>
            </w:r>
            <w:r w:rsidR="00FE0C21" w:rsidRPr="00FE0C21">
              <w:rPr>
                <w:szCs w:val="20"/>
                <w:vertAlign w:val="superscript"/>
              </w:rPr>
              <w:t>®</w:t>
            </w:r>
            <w:r w:rsidR="00202BFF" w:rsidRPr="00202BFF">
              <w:rPr>
                <w:rFonts w:hAnsi="ＭＳ 明朝" w:hint="eastAsia"/>
                <w:szCs w:val="20"/>
              </w:rPr>
              <w:t>点滴静注</w:t>
            </w:r>
            <w:r w:rsidR="00845416">
              <w:rPr>
                <w:rFonts w:hAnsi="ＭＳ 明朝" w:hint="eastAsia"/>
                <w:szCs w:val="20"/>
              </w:rPr>
              <w:t>バッグ</w:t>
            </w:r>
            <w:r w:rsidR="00202BFF" w:rsidRPr="00202BFF">
              <w:rPr>
                <w:rFonts w:hAnsi="ＭＳ 明朝"/>
                <w:szCs w:val="20"/>
              </w:rPr>
              <w:t>500mg/</w:t>
            </w:r>
            <w:r w:rsidR="00845416">
              <w:rPr>
                <w:rFonts w:hAnsi="ＭＳ 明朝"/>
                <w:szCs w:val="20"/>
              </w:rPr>
              <w:t>10</w:t>
            </w:r>
            <w:r w:rsidR="00202BFF" w:rsidRPr="00202BFF">
              <w:rPr>
                <w:rFonts w:hAnsi="ＭＳ 明朝"/>
                <w:szCs w:val="20"/>
              </w:rPr>
              <w:t>0mL</w:t>
            </w:r>
            <w:r w:rsidRPr="00B30F5B">
              <w:rPr>
                <w:rFonts w:hAnsi="ＭＳ 明朝" w:hint="eastAsia"/>
                <w:szCs w:val="20"/>
              </w:rPr>
              <w:t>のオーソライズド・ジェネリック（</w:t>
            </w:r>
            <w:r w:rsidRPr="00B30F5B">
              <w:rPr>
                <w:rFonts w:hAnsi="ＭＳ 明朝"/>
                <w:szCs w:val="20"/>
              </w:rPr>
              <w:t>AG</w:t>
            </w:r>
            <w:r w:rsidRPr="00B30F5B">
              <w:rPr>
                <w:rFonts w:hAnsi="ＭＳ 明朝" w:hint="eastAsia"/>
                <w:szCs w:val="20"/>
              </w:rPr>
              <w:t>）品であり、原薬、添加</w:t>
            </w:r>
            <w:r w:rsidR="00045AA7">
              <w:rPr>
                <w:rFonts w:hAnsi="ＭＳ 明朝" w:hint="eastAsia"/>
                <w:szCs w:val="20"/>
              </w:rPr>
              <w:t>剤及び</w:t>
            </w:r>
            <w:r w:rsidR="00C00E8F">
              <w:rPr>
                <w:rFonts w:hAnsi="ＭＳ 明朝" w:hint="eastAsia"/>
                <w:szCs w:val="20"/>
              </w:rPr>
              <w:t>製法等</w:t>
            </w:r>
            <w:r w:rsidRPr="00B30F5B">
              <w:rPr>
                <w:rFonts w:hAnsi="ＭＳ 明朝" w:hint="eastAsia"/>
                <w:szCs w:val="20"/>
              </w:rPr>
              <w:t>はそれぞれ同一である。</w:t>
            </w:r>
          </w:p>
        </w:tc>
      </w:tr>
      <w:tr w:rsidR="00EF7EE6" w14:paraId="0936E073" w14:textId="77777777" w:rsidTr="00045AA7">
        <w:trPr>
          <w:trHeight w:val="454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789F4CFC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57" w:type="dxa"/>
            <w:gridSpan w:val="2"/>
            <w:tcBorders>
              <w:bottom w:val="single" w:sz="4" w:space="0" w:color="auto"/>
            </w:tcBorders>
            <w:vAlign w:val="center"/>
          </w:tcPr>
          <w:p w14:paraId="12595C4E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  <w:tr w:rsidR="00EF7EE6" w14:paraId="3B3757AD" w14:textId="77777777" w:rsidTr="00045AA7">
        <w:trPr>
          <w:trHeight w:val="454"/>
        </w:trPr>
        <w:tc>
          <w:tcPr>
            <w:tcW w:w="1644" w:type="dxa"/>
            <w:vAlign w:val="center"/>
          </w:tcPr>
          <w:p w14:paraId="194D5387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57" w:type="dxa"/>
            <w:gridSpan w:val="2"/>
            <w:vAlign w:val="center"/>
          </w:tcPr>
          <w:p w14:paraId="468A1AEA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</w:tbl>
    <w:p w14:paraId="552B6B6D" w14:textId="77777777" w:rsidR="0090123D" w:rsidRPr="0090123D" w:rsidRDefault="003D0ACA" w:rsidP="00D14A59">
      <w:pPr>
        <w:tabs>
          <w:tab w:val="right" w:pos="10149"/>
        </w:tabs>
        <w:jc w:val="right"/>
      </w:pPr>
      <w:r>
        <w:t>2026年4月</w:t>
      </w:r>
    </w:p>
    <w:sectPr w:rsidR="0090123D" w:rsidRPr="0090123D" w:rsidSect="00045AA7">
      <w:headerReference w:type="default" r:id="rId8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172F" w14:textId="77777777" w:rsidR="00601286" w:rsidRDefault="00601286">
      <w:r>
        <w:separator/>
      </w:r>
    </w:p>
  </w:endnote>
  <w:endnote w:type="continuationSeparator" w:id="0">
    <w:p w14:paraId="2E30A3BF" w14:textId="77777777" w:rsidR="00601286" w:rsidRDefault="00601286">
      <w:r>
        <w:continuationSeparator/>
      </w:r>
    </w:p>
  </w:endnote>
  <w:endnote w:type="continuationNotice" w:id="1">
    <w:p w14:paraId="67873690" w14:textId="77777777" w:rsidR="00601286" w:rsidRDefault="006012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6A43" w14:textId="77777777" w:rsidR="00601286" w:rsidRDefault="00601286">
      <w:r>
        <w:separator/>
      </w:r>
    </w:p>
  </w:footnote>
  <w:footnote w:type="continuationSeparator" w:id="0">
    <w:p w14:paraId="2B80AE9A" w14:textId="77777777" w:rsidR="00601286" w:rsidRDefault="00601286">
      <w:r>
        <w:continuationSeparator/>
      </w:r>
    </w:p>
  </w:footnote>
  <w:footnote w:type="continuationNotice" w:id="1">
    <w:p w14:paraId="43E24A5A" w14:textId="77777777" w:rsidR="00601286" w:rsidRDefault="006012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1C27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9093811">
    <w:abstractNumId w:val="0"/>
  </w:num>
  <w:num w:numId="2" w16cid:durableId="1629117213">
    <w:abstractNumId w:val="14"/>
  </w:num>
  <w:num w:numId="3" w16cid:durableId="429546296">
    <w:abstractNumId w:val="6"/>
  </w:num>
  <w:num w:numId="4" w16cid:durableId="442772046">
    <w:abstractNumId w:val="1"/>
  </w:num>
  <w:num w:numId="5" w16cid:durableId="1380127707">
    <w:abstractNumId w:val="13"/>
  </w:num>
  <w:num w:numId="6" w16cid:durableId="160968033">
    <w:abstractNumId w:val="7"/>
  </w:num>
  <w:num w:numId="7" w16cid:durableId="910311750">
    <w:abstractNumId w:val="4"/>
  </w:num>
  <w:num w:numId="8" w16cid:durableId="429930371">
    <w:abstractNumId w:val="3"/>
  </w:num>
  <w:num w:numId="9" w16cid:durableId="1268008013">
    <w:abstractNumId w:val="10"/>
  </w:num>
  <w:num w:numId="10" w16cid:durableId="1829586933">
    <w:abstractNumId w:val="2"/>
  </w:num>
  <w:num w:numId="11" w16cid:durableId="786972043">
    <w:abstractNumId w:val="11"/>
  </w:num>
  <w:num w:numId="12" w16cid:durableId="83186380">
    <w:abstractNumId w:val="8"/>
  </w:num>
  <w:num w:numId="13" w16cid:durableId="1941449850">
    <w:abstractNumId w:val="5"/>
  </w:num>
  <w:num w:numId="14" w16cid:durableId="1236085532">
    <w:abstractNumId w:val="12"/>
  </w:num>
  <w:num w:numId="15" w16cid:durableId="929966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2BFA"/>
    <w:rsid w:val="00033DA0"/>
    <w:rsid w:val="000413EE"/>
    <w:rsid w:val="00045AA7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0991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C7EF9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24A90"/>
    <w:rsid w:val="00130107"/>
    <w:rsid w:val="001308A8"/>
    <w:rsid w:val="00136E06"/>
    <w:rsid w:val="001416C4"/>
    <w:rsid w:val="001432E9"/>
    <w:rsid w:val="00143D33"/>
    <w:rsid w:val="00145B01"/>
    <w:rsid w:val="00154940"/>
    <w:rsid w:val="0017327A"/>
    <w:rsid w:val="00175F8B"/>
    <w:rsid w:val="001776F5"/>
    <w:rsid w:val="00181248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2BFF"/>
    <w:rsid w:val="00203F4B"/>
    <w:rsid w:val="0021275C"/>
    <w:rsid w:val="00217030"/>
    <w:rsid w:val="0022262E"/>
    <w:rsid w:val="00230CE4"/>
    <w:rsid w:val="002343CD"/>
    <w:rsid w:val="002410B0"/>
    <w:rsid w:val="00246F0B"/>
    <w:rsid w:val="002530B7"/>
    <w:rsid w:val="00262F16"/>
    <w:rsid w:val="00267389"/>
    <w:rsid w:val="00275A2F"/>
    <w:rsid w:val="0028647E"/>
    <w:rsid w:val="00286BAE"/>
    <w:rsid w:val="00294E84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5B4A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2ED6"/>
    <w:rsid w:val="00373D52"/>
    <w:rsid w:val="00374471"/>
    <w:rsid w:val="00384726"/>
    <w:rsid w:val="00384F68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5612"/>
    <w:rsid w:val="003F7DEF"/>
    <w:rsid w:val="00400A28"/>
    <w:rsid w:val="004126F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4529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163C"/>
    <w:rsid w:val="004D3A1A"/>
    <w:rsid w:val="004D3FF9"/>
    <w:rsid w:val="004D43F8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5F3B01"/>
    <w:rsid w:val="00601286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261B"/>
    <w:rsid w:val="006D4F49"/>
    <w:rsid w:val="006D7CD7"/>
    <w:rsid w:val="006E1D69"/>
    <w:rsid w:val="006E1DD6"/>
    <w:rsid w:val="006E2D0D"/>
    <w:rsid w:val="006E68B7"/>
    <w:rsid w:val="006E6DD5"/>
    <w:rsid w:val="006E72A7"/>
    <w:rsid w:val="006E7CC7"/>
    <w:rsid w:val="006F0AC3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1509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45416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584C"/>
    <w:rsid w:val="0093540B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94"/>
    <w:rsid w:val="00A042CD"/>
    <w:rsid w:val="00A05726"/>
    <w:rsid w:val="00A0657A"/>
    <w:rsid w:val="00A16B91"/>
    <w:rsid w:val="00A21642"/>
    <w:rsid w:val="00A26136"/>
    <w:rsid w:val="00A26F3D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AE5EB8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13F"/>
    <w:rsid w:val="00B7783A"/>
    <w:rsid w:val="00B7789A"/>
    <w:rsid w:val="00B8411D"/>
    <w:rsid w:val="00B932F2"/>
    <w:rsid w:val="00B97E4E"/>
    <w:rsid w:val="00BA247A"/>
    <w:rsid w:val="00BA46DA"/>
    <w:rsid w:val="00BA5049"/>
    <w:rsid w:val="00BA6250"/>
    <w:rsid w:val="00BA7628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0E8F"/>
    <w:rsid w:val="00C03B48"/>
    <w:rsid w:val="00C046E2"/>
    <w:rsid w:val="00C05290"/>
    <w:rsid w:val="00C05F38"/>
    <w:rsid w:val="00C11F64"/>
    <w:rsid w:val="00C20562"/>
    <w:rsid w:val="00C244A2"/>
    <w:rsid w:val="00C30318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CF042D"/>
    <w:rsid w:val="00D03104"/>
    <w:rsid w:val="00D059A3"/>
    <w:rsid w:val="00D07BD8"/>
    <w:rsid w:val="00D14A59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0385A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0C21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4A2CA775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926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11</cp:revision>
  <cp:lastPrinted>2017-08-31T06:07:00Z</cp:lastPrinted>
  <dcterms:created xsi:type="dcterms:W3CDTF">2024-03-11T23:45:00Z</dcterms:created>
  <dcterms:modified xsi:type="dcterms:W3CDTF">2025-03-10T06:57:00Z</dcterms:modified>
</cp:coreProperties>
</file>