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2175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11"/>
        <w:gridCol w:w="4212"/>
      </w:tblGrid>
      <w:tr w:rsidR="008E4A0D" w14:paraId="7708E54B" w14:textId="77777777" w:rsidTr="00E36315">
        <w:trPr>
          <w:trHeight w:hRule="exact" w:val="397"/>
        </w:trPr>
        <w:tc>
          <w:tcPr>
            <w:tcW w:w="1778" w:type="dxa"/>
            <w:vAlign w:val="center"/>
          </w:tcPr>
          <w:p w14:paraId="26644C76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vAlign w:val="center"/>
          </w:tcPr>
          <w:p w14:paraId="70D6253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2" w:type="dxa"/>
            <w:vAlign w:val="center"/>
          </w:tcPr>
          <w:p w14:paraId="625F248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60CAC685" w14:textId="77777777" w:rsidTr="00E36315">
        <w:trPr>
          <w:trHeight w:hRule="exact" w:val="397"/>
        </w:trPr>
        <w:tc>
          <w:tcPr>
            <w:tcW w:w="1778" w:type="dxa"/>
            <w:vAlign w:val="center"/>
          </w:tcPr>
          <w:p w14:paraId="2B516C6D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1" w:type="dxa"/>
            <w:vAlign w:val="center"/>
          </w:tcPr>
          <w:p w14:paraId="6DB966F0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2" w:type="dxa"/>
            <w:vAlign w:val="center"/>
          </w:tcPr>
          <w:p w14:paraId="7CAF011E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531A7BDB" w14:textId="77777777" w:rsidTr="00E36315">
        <w:trPr>
          <w:trHeight w:hRule="exact" w:val="397"/>
        </w:trPr>
        <w:tc>
          <w:tcPr>
            <w:tcW w:w="1778" w:type="dxa"/>
            <w:vAlign w:val="center"/>
          </w:tcPr>
          <w:p w14:paraId="5E2EC870" w14:textId="77777777" w:rsidR="00B016F8" w:rsidRPr="00075F31" w:rsidRDefault="00BB4EB3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1" w:type="dxa"/>
            <w:vAlign w:val="center"/>
          </w:tcPr>
          <w:p w14:paraId="43CC4EA6" w14:textId="77777777" w:rsidR="00B016F8" w:rsidRPr="004E34DB" w:rsidRDefault="0005298A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ロスバスタチン</w:t>
            </w:r>
            <w:r w:rsidR="00770ACB">
              <w:rPr>
                <w:rFonts w:ascii="Arial" w:eastAsia="ＭＳ ゴシック" w:hAnsi="Arial" w:hint="eastAsia"/>
              </w:rPr>
              <w:t>OD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594094">
              <w:rPr>
                <w:rFonts w:ascii="Arial" w:eastAsia="ＭＳ ゴシック" w:hAnsi="Arial" w:hint="eastAsia"/>
              </w:rPr>
              <w:t>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2" w:type="dxa"/>
            <w:vAlign w:val="center"/>
          </w:tcPr>
          <w:p w14:paraId="0FF2079B" w14:textId="77777777" w:rsidR="00B016F8" w:rsidRPr="00D70FA2" w:rsidRDefault="00D70FA2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D70FA2">
              <w:rPr>
                <w:rFonts w:ascii="Arial" w:eastAsia="ＭＳ ゴシック" w:hAnsi="Arial" w:cs="Arial" w:hint="eastAsia"/>
              </w:rPr>
              <w:t>クレスト</w:t>
            </w:r>
            <w:r w:rsidR="001D53BB">
              <w:rPr>
                <w:rFonts w:ascii="Arial" w:eastAsia="ＭＳ ゴシック" w:hAnsi="Arial" w:cs="Arial" w:hint="eastAsia"/>
              </w:rPr>
              <w:t>ー</w:t>
            </w:r>
            <w:r w:rsidRPr="00D70FA2">
              <w:rPr>
                <w:rFonts w:ascii="Arial" w:eastAsia="ＭＳ ゴシック" w:hAnsi="Arial" w:cs="Arial" w:hint="eastAsia"/>
              </w:rPr>
              <w:t>ル</w:t>
            </w:r>
            <w:r w:rsidRPr="00D70FA2">
              <w:rPr>
                <w:rFonts w:ascii="Arial" w:eastAsia="ＭＳ ゴシック" w:hAnsi="Arial" w:cs="Arial" w:hint="eastAsia"/>
              </w:rPr>
              <w:t>OD</w:t>
            </w:r>
            <w:r w:rsidRPr="00D70FA2">
              <w:rPr>
                <w:rFonts w:ascii="Arial" w:eastAsia="ＭＳ ゴシック" w:hAnsi="Arial" w:cs="Arial" w:hint="eastAsia"/>
              </w:rPr>
              <w:t>錠</w:t>
            </w:r>
            <w:r w:rsidRPr="00D70FA2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77901A3F" w14:textId="77777777" w:rsidTr="00E36315">
        <w:trPr>
          <w:trHeight w:hRule="exact" w:val="454"/>
        </w:trPr>
        <w:tc>
          <w:tcPr>
            <w:tcW w:w="1778" w:type="dxa"/>
            <w:vAlign w:val="center"/>
          </w:tcPr>
          <w:p w14:paraId="3A0E6364" w14:textId="77777777" w:rsidR="007317CC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5507BD35" w14:textId="77777777" w:rsidR="007317CC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1" w:type="dxa"/>
            <w:vAlign w:val="center"/>
          </w:tcPr>
          <w:p w14:paraId="24F277D7" w14:textId="77777777" w:rsidR="007317CC" w:rsidRDefault="00000000">
            <w:pPr>
              <w:jc w:val="center"/>
            </w:pPr>
            <w:r>
              <w:t>18.40</w:t>
            </w:r>
            <w:r>
              <w:t>円</w:t>
            </w:r>
          </w:p>
        </w:tc>
        <w:tc>
          <w:tcPr>
            <w:tcW w:w="4212" w:type="dxa"/>
            <w:vAlign w:val="center"/>
          </w:tcPr>
          <w:p w14:paraId="04EC47EE" w14:textId="77777777" w:rsidR="007317CC" w:rsidRDefault="00000000">
            <w:pPr>
              <w:jc w:val="center"/>
            </w:pPr>
            <w:r>
              <w:t>30.60</w:t>
            </w:r>
            <w:r>
              <w:t>円</w:t>
            </w:r>
          </w:p>
        </w:tc>
      </w:tr>
      <w:tr w:rsidR="00DA29C7" w14:paraId="4361E05D" w14:textId="77777777" w:rsidTr="00E36315">
        <w:trPr>
          <w:trHeight w:hRule="exact" w:val="397"/>
        </w:trPr>
        <w:tc>
          <w:tcPr>
            <w:tcW w:w="1778" w:type="dxa"/>
            <w:vAlign w:val="center"/>
          </w:tcPr>
          <w:p w14:paraId="6E4BEA34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3" w:type="dxa"/>
            <w:gridSpan w:val="2"/>
            <w:vAlign w:val="center"/>
          </w:tcPr>
          <w:p w14:paraId="7164CEE3" w14:textId="77777777" w:rsidR="00DA29C7" w:rsidRPr="00B016F8" w:rsidRDefault="00DA29C7" w:rsidP="00092E6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="004F76E2" w:rsidRPr="00FA288E">
              <w:rPr>
                <w:rFonts w:ascii="ＭＳ ゴシック" w:eastAsia="ＭＳ ゴシック" w:hAnsi="ＭＳ ゴシック" w:hint="eastAsia"/>
              </w:rPr>
              <w:t>ロスバスタチンカルシウム</w:t>
            </w:r>
            <w:r w:rsidR="00F737CC" w:rsidRPr="00134204">
              <w:t>5.2</w:t>
            </w:r>
            <w:r w:rsidRPr="00134204">
              <w:t>mg</w:t>
            </w:r>
            <w:r w:rsidR="004F76E2" w:rsidRPr="00134204">
              <w:t>（</w:t>
            </w:r>
            <w:r w:rsidR="004F76E2" w:rsidRPr="00FA288E">
              <w:rPr>
                <w:rFonts w:ascii="ＭＳ ゴシック" w:eastAsia="ＭＳ ゴシック" w:hAnsi="ＭＳ ゴシック"/>
              </w:rPr>
              <w:t>ロスバスタチン</w:t>
            </w:r>
            <w:r w:rsidR="004F76E2" w:rsidRPr="00134204">
              <w:t>として</w:t>
            </w:r>
            <w:r w:rsidR="00F737CC" w:rsidRPr="00134204">
              <w:t>5</w:t>
            </w:r>
            <w:r w:rsidR="004F76E2" w:rsidRPr="00134204">
              <w:t>mg</w:t>
            </w:r>
            <w:r w:rsidR="004F76E2"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</w:tr>
      <w:tr w:rsidR="00BB4EB3" w14:paraId="41CB523E" w14:textId="77777777" w:rsidTr="00E36315">
        <w:trPr>
          <w:trHeight w:val="907"/>
        </w:trPr>
        <w:tc>
          <w:tcPr>
            <w:tcW w:w="1778" w:type="dxa"/>
            <w:vAlign w:val="center"/>
          </w:tcPr>
          <w:p w14:paraId="1CE91A0B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23" w:type="dxa"/>
            <w:gridSpan w:val="2"/>
            <w:vAlign w:val="center"/>
          </w:tcPr>
          <w:p w14:paraId="3598CBB3" w14:textId="77777777" w:rsidR="00BB4EB3" w:rsidRPr="003E4380" w:rsidRDefault="00BB4EB3" w:rsidP="00BB4EB3">
            <w:pPr>
              <w:ind w:rightChars="-37" w:right="-71"/>
              <w:rPr>
                <w:szCs w:val="20"/>
              </w:rPr>
            </w:pPr>
            <w:r w:rsidRPr="00C56774">
              <w:rPr>
                <w:rFonts w:hint="eastAsia"/>
                <w:szCs w:val="20"/>
              </w:rPr>
              <w:t>結晶セルロース、無水リン酸水素カルシウム、酸化マグネシウム、カルメロース、スクラロース、アセスルファムカリウム、黄色三二酸化鉄、軽質無水ケイ酸、ステアリン酸マグネシウム、香料</w:t>
            </w:r>
          </w:p>
        </w:tc>
      </w:tr>
      <w:tr w:rsidR="00BB4EB3" w14:paraId="7372A196" w14:textId="77777777" w:rsidTr="00E36315">
        <w:trPr>
          <w:trHeight w:val="397"/>
        </w:trPr>
        <w:tc>
          <w:tcPr>
            <w:tcW w:w="1778" w:type="dxa"/>
            <w:vAlign w:val="center"/>
          </w:tcPr>
          <w:p w14:paraId="301EE18D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3" w:type="dxa"/>
            <w:gridSpan w:val="2"/>
            <w:vAlign w:val="center"/>
          </w:tcPr>
          <w:p w14:paraId="2BBFAD93" w14:textId="77777777" w:rsidR="00BB4EB3" w:rsidRPr="00775485" w:rsidRDefault="00BB4EB3" w:rsidP="00BB4EB3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 w:rsidRPr="004F76E2">
              <w:rPr>
                <w:rFonts w:hint="eastAsia"/>
                <w:szCs w:val="20"/>
              </w:rPr>
              <w:t>HMG-CoA</w:t>
            </w:r>
            <w:r w:rsidRPr="004F76E2">
              <w:rPr>
                <w:rFonts w:hint="eastAsia"/>
                <w:szCs w:val="20"/>
              </w:rPr>
              <w:t>還元酵素阻害剤</w:t>
            </w:r>
          </w:p>
        </w:tc>
      </w:tr>
      <w:tr w:rsidR="00BB4EB3" w14:paraId="64F51BF8" w14:textId="77777777" w:rsidTr="00E36315">
        <w:trPr>
          <w:trHeight w:val="397"/>
        </w:trPr>
        <w:tc>
          <w:tcPr>
            <w:tcW w:w="1778" w:type="dxa"/>
            <w:vAlign w:val="center"/>
          </w:tcPr>
          <w:p w14:paraId="0FADF8BF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202C779A" w14:textId="77777777" w:rsidR="00BB4EB3" w:rsidRPr="00134204" w:rsidRDefault="00BB4EB3" w:rsidP="00BB4EB3">
            <w:pPr>
              <w:widowControl w:val="0"/>
              <w:spacing w:line="220" w:lineRule="exact"/>
              <w:ind w:leftChars="-1" w:left="-1" w:rightChars="-15" w:right="-29" w:hanging="1"/>
              <w:rPr>
                <w:rFonts w:ascii="ＭＳ 明朝" w:hAnsi="ＭＳ 明朝"/>
                <w:sz w:val="18"/>
                <w:szCs w:val="18"/>
              </w:rPr>
            </w:pPr>
            <w:r w:rsidRPr="00134204">
              <w:rPr>
                <w:rFonts w:ascii="ＭＳ 明朝" w:hAnsi="ＭＳ 明朝" w:cs="ＭＳ Ｐゴシック" w:hint="eastAsia"/>
                <w:szCs w:val="20"/>
              </w:rPr>
              <w:t>高コレステロール血症、家族性高コレステロール血症</w:t>
            </w:r>
          </w:p>
        </w:tc>
      </w:tr>
      <w:tr w:rsidR="00BB4EB3" w14:paraId="2C857CDB" w14:textId="77777777" w:rsidTr="00E36315">
        <w:trPr>
          <w:trHeight w:val="1330"/>
        </w:trPr>
        <w:tc>
          <w:tcPr>
            <w:tcW w:w="1778" w:type="dxa"/>
            <w:vAlign w:val="center"/>
          </w:tcPr>
          <w:p w14:paraId="2A3EEECF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</w:tcPr>
          <w:p w14:paraId="4B5C3C63" w14:textId="77777777" w:rsidR="00BB4EB3" w:rsidRPr="00C611F5" w:rsidRDefault="00BB4EB3" w:rsidP="00BB4EB3">
            <w:pPr>
              <w:ind w:leftChars="6" w:left="11"/>
              <w:rPr>
                <w:kern w:val="2"/>
                <w:szCs w:val="20"/>
              </w:rPr>
            </w:pPr>
            <w:r w:rsidRPr="00C611F5">
              <w:rPr>
                <w:kern w:val="2"/>
                <w:szCs w:val="20"/>
              </w:rPr>
              <w:t>通常、成人にはロスバスタチンとして</w:t>
            </w:r>
            <w:r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日</w:t>
            </w:r>
            <w:r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回</w:t>
            </w:r>
            <w:r w:rsidRPr="00C611F5">
              <w:rPr>
                <w:kern w:val="2"/>
                <w:szCs w:val="20"/>
              </w:rPr>
              <w:t>2.5mg</w:t>
            </w:r>
            <w:r w:rsidRPr="00C611F5">
              <w:rPr>
                <w:kern w:val="2"/>
                <w:szCs w:val="20"/>
              </w:rPr>
              <w:t>より投与を開始するが、早期に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コレステロール値を低下させる必要がある場合には</w:t>
            </w:r>
            <w:r>
              <w:rPr>
                <w:kern w:val="2"/>
                <w:szCs w:val="20"/>
              </w:rPr>
              <w:t>5</w:t>
            </w:r>
            <w:r w:rsidRPr="00C611F5">
              <w:rPr>
                <w:kern w:val="2"/>
                <w:szCs w:val="20"/>
              </w:rPr>
              <w:t>mg</w:t>
            </w:r>
            <w:r w:rsidRPr="00C611F5">
              <w:rPr>
                <w:kern w:val="2"/>
                <w:szCs w:val="20"/>
              </w:rPr>
              <w:t>より投与を開始してもよい。なお、年齢・症状により適宜増減し、投与開始後あるいは増量後、</w:t>
            </w:r>
            <w:r>
              <w:rPr>
                <w:kern w:val="2"/>
                <w:szCs w:val="20"/>
              </w:rPr>
              <w:t>4</w:t>
            </w:r>
            <w:r w:rsidRPr="00C611F5">
              <w:rPr>
                <w:kern w:val="2"/>
                <w:szCs w:val="20"/>
              </w:rPr>
              <w:t>週以降に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コレステロール値の低下が不十分な場合には、漸次</w:t>
            </w:r>
            <w:r w:rsidRPr="00C611F5">
              <w:rPr>
                <w:kern w:val="2"/>
                <w:szCs w:val="20"/>
              </w:rPr>
              <w:t>10mg</w:t>
            </w:r>
            <w:r w:rsidRPr="00C611F5">
              <w:rPr>
                <w:kern w:val="2"/>
                <w:szCs w:val="20"/>
              </w:rPr>
              <w:t>まで増量できる。</w:t>
            </w:r>
            <w:r w:rsidRPr="00C611F5">
              <w:rPr>
                <w:kern w:val="2"/>
                <w:szCs w:val="20"/>
              </w:rPr>
              <w:t>10mg</w:t>
            </w:r>
            <w:r w:rsidRPr="00C611F5">
              <w:rPr>
                <w:kern w:val="2"/>
                <w:szCs w:val="20"/>
              </w:rPr>
              <w:t>を投与しても</w:t>
            </w:r>
            <w:r w:rsidRPr="00C611F5">
              <w:rPr>
                <w:kern w:val="2"/>
                <w:szCs w:val="20"/>
              </w:rPr>
              <w:t>LDL-</w:t>
            </w:r>
            <w:r w:rsidRPr="00C611F5">
              <w:rPr>
                <w:kern w:val="2"/>
                <w:szCs w:val="20"/>
              </w:rPr>
              <w:t>コレステロール値の低下が十分でない、家族性高コレステロール血症患者などの重症患者に限り、さらに増量できるが、</w:t>
            </w:r>
            <w:r w:rsidRPr="00C611F5">
              <w:rPr>
                <w:kern w:val="2"/>
                <w:szCs w:val="20"/>
              </w:rPr>
              <w:t>1</w:t>
            </w:r>
            <w:r w:rsidRPr="00C611F5">
              <w:rPr>
                <w:kern w:val="2"/>
                <w:szCs w:val="20"/>
              </w:rPr>
              <w:t>日最大</w:t>
            </w:r>
            <w:r w:rsidRPr="00C611F5">
              <w:rPr>
                <w:kern w:val="2"/>
                <w:szCs w:val="20"/>
              </w:rPr>
              <w:t>20mg</w:t>
            </w:r>
            <w:r w:rsidRPr="00C611F5">
              <w:rPr>
                <w:kern w:val="2"/>
                <w:szCs w:val="20"/>
              </w:rPr>
              <w:t>までとする。</w:t>
            </w:r>
          </w:p>
        </w:tc>
      </w:tr>
      <w:tr w:rsidR="00BB4EB3" w14:paraId="71892854" w14:textId="77777777" w:rsidTr="00E36315">
        <w:trPr>
          <w:trHeight w:hRule="exact" w:val="187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18139DB3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395A216" w14:textId="77777777" w:rsidR="00BB4EB3" w:rsidRDefault="00BB4EB3" w:rsidP="00BB4EB3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tbl>
            <w:tblPr>
              <w:tblW w:w="41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75"/>
              <w:gridCol w:w="875"/>
              <w:gridCol w:w="876"/>
              <w:gridCol w:w="1499"/>
            </w:tblGrid>
            <w:tr w:rsidR="00BB4EB3" w:rsidRPr="00AD0777" w14:paraId="2D2D46EB" w14:textId="77777777" w:rsidTr="00134204">
              <w:tc>
                <w:tcPr>
                  <w:tcW w:w="875" w:type="dxa"/>
                  <w:shd w:val="clear" w:color="auto" w:fill="auto"/>
                  <w:vAlign w:val="center"/>
                </w:tcPr>
                <w:p w14:paraId="5E77F976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75" w:type="dxa"/>
                  <w:shd w:val="clear" w:color="auto" w:fill="auto"/>
                  <w:vAlign w:val="center"/>
                </w:tcPr>
                <w:p w14:paraId="3BAA0B0B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76" w:type="dxa"/>
                  <w:shd w:val="clear" w:color="auto" w:fill="auto"/>
                  <w:vAlign w:val="center"/>
                </w:tcPr>
                <w:p w14:paraId="05768369" w14:textId="77777777" w:rsidR="00BB4EB3" w:rsidRPr="0098114D" w:rsidRDefault="00BB4EB3" w:rsidP="00BB4EB3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98114D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9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2E9C0187" w14:textId="77777777" w:rsidR="00BB4EB3" w:rsidRPr="005730BF" w:rsidRDefault="00BB4EB3" w:rsidP="00BB4EB3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直径</w:t>
                  </w:r>
                  <w:r w:rsidRPr="005730BF">
                    <w:rPr>
                      <w:rFonts w:hint="eastAsia"/>
                      <w:szCs w:val="20"/>
                    </w:rPr>
                    <w:t>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8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31F35C3B" w14:textId="77777777" w:rsidR="00BB4EB3" w:rsidRPr="005730BF" w:rsidRDefault="00BB4EB3" w:rsidP="00BB4EB3">
                  <w:pPr>
                    <w:spacing w:line="220" w:lineRule="exact"/>
                    <w:rPr>
                      <w:szCs w:val="20"/>
                    </w:rPr>
                  </w:pPr>
                  <w:r w:rsidRPr="005730BF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3.1</w:t>
                  </w:r>
                  <w:r w:rsidRPr="005730BF">
                    <w:rPr>
                      <w:rFonts w:hint="eastAsia"/>
                      <w:szCs w:val="20"/>
                    </w:rPr>
                    <w:t>mm</w:t>
                  </w:r>
                </w:p>
                <w:p w14:paraId="60260226" w14:textId="77777777" w:rsidR="00BB4EB3" w:rsidRPr="00AD0777" w:rsidRDefault="00BB4EB3" w:rsidP="00BB4EB3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240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BB4EB3" w:rsidRPr="00AD0777" w14:paraId="795B0C2A" w14:textId="77777777" w:rsidTr="00134204">
              <w:trPr>
                <w:trHeight w:hRule="exact" w:val="907"/>
              </w:trPr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D067A6A" w14:textId="77777777" w:rsidR="00BB4EB3" w:rsidRPr="00EA7430" w:rsidRDefault="00D70FA2" w:rsidP="00BB4EB3">
                  <w:pPr>
                    <w:ind w:leftChars="-17" w:rightChars="-15" w:right="-29" w:hangingChars="17" w:hanging="33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8353B2E" wp14:editId="2D2C3D49">
                        <wp:extent cx="523875" cy="51435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94" t="2016" r="68655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5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3C931491" w14:textId="77777777" w:rsidR="00BB4EB3" w:rsidRPr="00EA7430" w:rsidRDefault="00D70FA2" w:rsidP="00BB4EB3">
                  <w:pPr>
                    <w:ind w:leftChars="-21" w:rightChars="-18" w:right="-34" w:hangingChars="21" w:hanging="40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537F0D0" wp14:editId="1E1E267E">
                        <wp:extent cx="523875" cy="504825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4273" t="2016" r="34480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048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6" w:type="dxa"/>
                  <w:shd w:val="clear" w:color="auto" w:fill="auto"/>
                  <w:tcMar>
                    <w:left w:w="28" w:type="dxa"/>
                    <w:right w:w="28" w:type="dxa"/>
                  </w:tcMar>
                  <w:vAlign w:val="center"/>
                </w:tcPr>
                <w:p w14:paraId="7188D344" w14:textId="77777777" w:rsidR="00BB4EB3" w:rsidRPr="00EA7430" w:rsidRDefault="00D70FA2" w:rsidP="00BB4EB3">
                  <w:pPr>
                    <w:ind w:leftChars="-17" w:left="-2" w:rightChars="-14" w:right="-27" w:hangingChars="16" w:hanging="31"/>
                    <w:jc w:val="center"/>
                    <w:rPr>
                      <w:highlight w:val="yellow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5B77BD4" wp14:editId="6B163580">
                        <wp:extent cx="523875" cy="5143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04" t="2016" r="702" b="135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514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99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291DDAAE" w14:textId="77777777" w:rsidR="00BB4EB3" w:rsidRPr="00A565FC" w:rsidRDefault="00BB4EB3" w:rsidP="00BB4EB3"/>
              </w:tc>
            </w:tr>
          </w:tbl>
          <w:p w14:paraId="34EEA7FC" w14:textId="77777777" w:rsidR="00BB4EB3" w:rsidRPr="00195867" w:rsidRDefault="00BB4EB3" w:rsidP="00BB4EB3">
            <w:pPr>
              <w:spacing w:beforeLines="50" w:before="148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>d5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EPR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42AF4AC9" w14:textId="77777777" w:rsidR="00BB4EB3" w:rsidRDefault="00BB4EB3" w:rsidP="00BB4EB3">
            <w:pPr>
              <w:spacing w:line="220" w:lineRule="exact"/>
            </w:pPr>
            <w:r>
              <w:rPr>
                <w:rFonts w:hint="eastAsia"/>
              </w:rPr>
              <w:t>淡</w:t>
            </w:r>
            <w:r w:rsidRPr="004F76E2">
              <w:rPr>
                <w:rFonts w:hint="eastAsia"/>
              </w:rPr>
              <w:t>黄色の</w:t>
            </w:r>
            <w:r>
              <w:rPr>
                <w:rFonts w:hint="eastAsia"/>
              </w:rPr>
              <w:t>円形の素</w:t>
            </w:r>
            <w:r w:rsidRPr="004F76E2">
              <w:rPr>
                <w:rFonts w:hint="eastAsia"/>
              </w:rPr>
              <w:t>錠</w:t>
            </w:r>
            <w:r>
              <w:rPr>
                <w:rFonts w:hint="eastAsia"/>
              </w:rPr>
              <w:t>（口腔内崩壊錠）</w:t>
            </w:r>
          </w:p>
          <w:p w14:paraId="59D4CB7F" w14:textId="77777777" w:rsidR="00BB4EB3" w:rsidRPr="005730BF" w:rsidRDefault="00BB4EB3" w:rsidP="00BB4EB3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直径</w:t>
            </w:r>
            <w:r w:rsidRPr="005730BF">
              <w:rPr>
                <w:rFonts w:hint="eastAsia"/>
                <w:szCs w:val="20"/>
              </w:rPr>
              <w:t>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8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538FB61B" w14:textId="77777777" w:rsidR="00BB4EB3" w:rsidRPr="005730BF" w:rsidRDefault="00BB4EB3" w:rsidP="00BB4EB3">
            <w:pPr>
              <w:spacing w:line="220" w:lineRule="exact"/>
              <w:rPr>
                <w:szCs w:val="20"/>
              </w:rPr>
            </w:pPr>
            <w:r w:rsidRPr="005730BF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3.1</w:t>
            </w:r>
            <w:r w:rsidRPr="005730BF">
              <w:rPr>
                <w:rFonts w:hint="eastAsia"/>
                <w:szCs w:val="20"/>
              </w:rPr>
              <w:t>mm</w:t>
            </w:r>
          </w:p>
          <w:p w14:paraId="4B4A0406" w14:textId="77777777" w:rsidR="00BB4EB3" w:rsidRPr="00C44F81" w:rsidRDefault="00BB4EB3" w:rsidP="00BB4EB3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約</w:t>
            </w:r>
            <w:r>
              <w:rPr>
                <w:rFonts w:hint="eastAsia"/>
                <w:szCs w:val="20"/>
              </w:rPr>
              <w:t>240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BB4EB3" w14:paraId="52EF6026" w14:textId="77777777" w:rsidTr="00E36315">
        <w:trPr>
          <w:trHeight w:hRule="exact" w:val="680"/>
        </w:trPr>
        <w:tc>
          <w:tcPr>
            <w:tcW w:w="1778" w:type="dxa"/>
            <w:vAlign w:val="center"/>
          </w:tcPr>
          <w:p w14:paraId="35DD09AA" w14:textId="77777777" w:rsidR="00C71EEC" w:rsidRDefault="00BB4EB3" w:rsidP="00BB4EB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7BC88F01" w14:textId="77777777" w:rsidR="00BB4EB3" w:rsidRPr="00075F31" w:rsidRDefault="00BB4EB3" w:rsidP="00BB4EB3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582307CE" w14:textId="01766649" w:rsidR="00BB4EB3" w:rsidRDefault="00BB4EB3" w:rsidP="00BB4EB3">
            <w:pPr>
              <w:ind w:left="-2" w:rightChars="-15" w:right="-29"/>
              <w:jc w:val="both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本剤は、クレストール</w:t>
            </w:r>
            <w:r w:rsidRPr="00605B23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OD</w:t>
            </w:r>
            <w:r w:rsidRPr="00095E72">
              <w:rPr>
                <w:rFonts w:hAnsi="ＭＳ 明朝" w:hint="eastAsia"/>
                <w:szCs w:val="20"/>
              </w:rPr>
              <w:t>錠</w:t>
            </w:r>
            <w:r>
              <w:rPr>
                <w:rFonts w:hAnsi="ＭＳ 明朝" w:hint="eastAsia"/>
                <w:szCs w:val="20"/>
              </w:rPr>
              <w:t>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E36315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BB4EB3" w14:paraId="2A96C308" w14:textId="77777777" w:rsidTr="00E36315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44486460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283F9729" w14:textId="77777777" w:rsidR="00BB4EB3" w:rsidRPr="00512D05" w:rsidRDefault="00BB4EB3" w:rsidP="00BB4EB3"/>
        </w:tc>
      </w:tr>
      <w:tr w:rsidR="00BB4EB3" w14:paraId="63DB6EFB" w14:textId="77777777" w:rsidTr="00E36315">
        <w:trPr>
          <w:trHeight w:hRule="exact" w:val="397"/>
        </w:trPr>
        <w:tc>
          <w:tcPr>
            <w:tcW w:w="1778" w:type="dxa"/>
            <w:vAlign w:val="center"/>
          </w:tcPr>
          <w:p w14:paraId="74C4DA27" w14:textId="77777777" w:rsidR="00BB4EB3" w:rsidRPr="00075F31" w:rsidRDefault="00BB4EB3" w:rsidP="00BB4EB3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3" w:type="dxa"/>
            <w:gridSpan w:val="2"/>
            <w:vAlign w:val="center"/>
          </w:tcPr>
          <w:p w14:paraId="3EF1F89D" w14:textId="77777777" w:rsidR="00BB4EB3" w:rsidRDefault="00BB4EB3" w:rsidP="00BB4EB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43D8C1D" w14:textId="77777777" w:rsidR="00024CFC" w:rsidRDefault="00F037E3" w:rsidP="00024CFC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024CFC" w:rsidSect="00E36315">
      <w:headerReference w:type="default" r:id="rId10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19EA6" w14:textId="77777777" w:rsidR="009B1A2D" w:rsidRDefault="009B1A2D">
      <w:r>
        <w:separator/>
      </w:r>
    </w:p>
  </w:endnote>
  <w:endnote w:type="continuationSeparator" w:id="0">
    <w:p w14:paraId="1D91448F" w14:textId="77777777" w:rsidR="009B1A2D" w:rsidRDefault="009B1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788C" w14:textId="77777777" w:rsidR="009B1A2D" w:rsidRDefault="009B1A2D">
      <w:r>
        <w:separator/>
      </w:r>
    </w:p>
  </w:footnote>
  <w:footnote w:type="continuationSeparator" w:id="0">
    <w:p w14:paraId="15270B4F" w14:textId="77777777" w:rsidR="009B1A2D" w:rsidRDefault="009B1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231B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113285044">
    <w:abstractNumId w:val="0"/>
  </w:num>
  <w:num w:numId="2" w16cid:durableId="1211527458">
    <w:abstractNumId w:val="3"/>
  </w:num>
  <w:num w:numId="3" w16cid:durableId="2004626637">
    <w:abstractNumId w:val="2"/>
  </w:num>
  <w:num w:numId="4" w16cid:durableId="539367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2625"/>
    <w:rsid w:val="00016D81"/>
    <w:rsid w:val="00020621"/>
    <w:rsid w:val="00020846"/>
    <w:rsid w:val="000232C4"/>
    <w:rsid w:val="00024CFC"/>
    <w:rsid w:val="00033DA0"/>
    <w:rsid w:val="00046C59"/>
    <w:rsid w:val="000507D7"/>
    <w:rsid w:val="0005298A"/>
    <w:rsid w:val="00067791"/>
    <w:rsid w:val="00072360"/>
    <w:rsid w:val="00075F31"/>
    <w:rsid w:val="000772BF"/>
    <w:rsid w:val="0008386E"/>
    <w:rsid w:val="00092E64"/>
    <w:rsid w:val="00093DE9"/>
    <w:rsid w:val="000A1099"/>
    <w:rsid w:val="000A4315"/>
    <w:rsid w:val="000A7B55"/>
    <w:rsid w:val="000B3271"/>
    <w:rsid w:val="000B6BE6"/>
    <w:rsid w:val="000C3792"/>
    <w:rsid w:val="000C4BEE"/>
    <w:rsid w:val="000D27E4"/>
    <w:rsid w:val="000E0258"/>
    <w:rsid w:val="000E1912"/>
    <w:rsid w:val="000F0EB0"/>
    <w:rsid w:val="00100115"/>
    <w:rsid w:val="00101845"/>
    <w:rsid w:val="00102DC2"/>
    <w:rsid w:val="00106B9C"/>
    <w:rsid w:val="00107D0E"/>
    <w:rsid w:val="001176EC"/>
    <w:rsid w:val="00117B6F"/>
    <w:rsid w:val="001214F1"/>
    <w:rsid w:val="00130107"/>
    <w:rsid w:val="001316E3"/>
    <w:rsid w:val="00134204"/>
    <w:rsid w:val="00154940"/>
    <w:rsid w:val="00181248"/>
    <w:rsid w:val="00195867"/>
    <w:rsid w:val="001A4199"/>
    <w:rsid w:val="001B12A8"/>
    <w:rsid w:val="001B4F9A"/>
    <w:rsid w:val="001C44B3"/>
    <w:rsid w:val="001D53BB"/>
    <w:rsid w:val="001D6D38"/>
    <w:rsid w:val="001D7222"/>
    <w:rsid w:val="001E08B3"/>
    <w:rsid w:val="001E2219"/>
    <w:rsid w:val="002007CB"/>
    <w:rsid w:val="0021275C"/>
    <w:rsid w:val="002422A9"/>
    <w:rsid w:val="002530B7"/>
    <w:rsid w:val="002533C5"/>
    <w:rsid w:val="00262F16"/>
    <w:rsid w:val="002815D5"/>
    <w:rsid w:val="00281FB2"/>
    <w:rsid w:val="002C0CDD"/>
    <w:rsid w:val="002E654D"/>
    <w:rsid w:val="002F1712"/>
    <w:rsid w:val="002F4E60"/>
    <w:rsid w:val="002F744D"/>
    <w:rsid w:val="0030517A"/>
    <w:rsid w:val="003126C3"/>
    <w:rsid w:val="00314932"/>
    <w:rsid w:val="0032067C"/>
    <w:rsid w:val="00320AED"/>
    <w:rsid w:val="0032478C"/>
    <w:rsid w:val="00325091"/>
    <w:rsid w:val="00327043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26B29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FF9"/>
    <w:rsid w:val="004D6C4A"/>
    <w:rsid w:val="004E0155"/>
    <w:rsid w:val="004E34DB"/>
    <w:rsid w:val="004F76E2"/>
    <w:rsid w:val="00500499"/>
    <w:rsid w:val="00501F29"/>
    <w:rsid w:val="0050632E"/>
    <w:rsid w:val="005117B0"/>
    <w:rsid w:val="00512D05"/>
    <w:rsid w:val="005208C2"/>
    <w:rsid w:val="0052335F"/>
    <w:rsid w:val="00525FA1"/>
    <w:rsid w:val="00532337"/>
    <w:rsid w:val="005730BF"/>
    <w:rsid w:val="00577915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5F7329"/>
    <w:rsid w:val="00605B23"/>
    <w:rsid w:val="00611035"/>
    <w:rsid w:val="00613263"/>
    <w:rsid w:val="006132A2"/>
    <w:rsid w:val="0061671E"/>
    <w:rsid w:val="00627013"/>
    <w:rsid w:val="00627366"/>
    <w:rsid w:val="00654341"/>
    <w:rsid w:val="006548F9"/>
    <w:rsid w:val="006578D5"/>
    <w:rsid w:val="0066315C"/>
    <w:rsid w:val="006645CD"/>
    <w:rsid w:val="00665FF2"/>
    <w:rsid w:val="00677770"/>
    <w:rsid w:val="006866B3"/>
    <w:rsid w:val="006975A1"/>
    <w:rsid w:val="006A4B10"/>
    <w:rsid w:val="006C7D3B"/>
    <w:rsid w:val="006D4F49"/>
    <w:rsid w:val="006E1D69"/>
    <w:rsid w:val="006E1DD6"/>
    <w:rsid w:val="006E2D0D"/>
    <w:rsid w:val="006F4388"/>
    <w:rsid w:val="007003CC"/>
    <w:rsid w:val="00711299"/>
    <w:rsid w:val="00714438"/>
    <w:rsid w:val="00717414"/>
    <w:rsid w:val="007201AF"/>
    <w:rsid w:val="00724E78"/>
    <w:rsid w:val="007317CC"/>
    <w:rsid w:val="00743E15"/>
    <w:rsid w:val="00770ACB"/>
    <w:rsid w:val="007751E8"/>
    <w:rsid w:val="00775485"/>
    <w:rsid w:val="00780379"/>
    <w:rsid w:val="007912EA"/>
    <w:rsid w:val="007A2541"/>
    <w:rsid w:val="007C0A0A"/>
    <w:rsid w:val="007C11DB"/>
    <w:rsid w:val="007F1FD9"/>
    <w:rsid w:val="007F472F"/>
    <w:rsid w:val="008037B6"/>
    <w:rsid w:val="00820ECE"/>
    <w:rsid w:val="00823DC5"/>
    <w:rsid w:val="00832085"/>
    <w:rsid w:val="00840C16"/>
    <w:rsid w:val="00840E84"/>
    <w:rsid w:val="00844233"/>
    <w:rsid w:val="0085417D"/>
    <w:rsid w:val="00854CF8"/>
    <w:rsid w:val="00857732"/>
    <w:rsid w:val="008639A5"/>
    <w:rsid w:val="00866A4E"/>
    <w:rsid w:val="0087356E"/>
    <w:rsid w:val="00880698"/>
    <w:rsid w:val="008839CF"/>
    <w:rsid w:val="00884DAB"/>
    <w:rsid w:val="008872B9"/>
    <w:rsid w:val="00895332"/>
    <w:rsid w:val="00896D84"/>
    <w:rsid w:val="008C4091"/>
    <w:rsid w:val="008E05D5"/>
    <w:rsid w:val="008E2BB2"/>
    <w:rsid w:val="008E4A0D"/>
    <w:rsid w:val="008E61F2"/>
    <w:rsid w:val="008E7840"/>
    <w:rsid w:val="008F1B92"/>
    <w:rsid w:val="00901D7D"/>
    <w:rsid w:val="0094452F"/>
    <w:rsid w:val="00945D32"/>
    <w:rsid w:val="0095009F"/>
    <w:rsid w:val="009550B8"/>
    <w:rsid w:val="00964592"/>
    <w:rsid w:val="00965F35"/>
    <w:rsid w:val="009672D3"/>
    <w:rsid w:val="00976674"/>
    <w:rsid w:val="0098079A"/>
    <w:rsid w:val="0098114D"/>
    <w:rsid w:val="00984003"/>
    <w:rsid w:val="009B1A2D"/>
    <w:rsid w:val="009B33CD"/>
    <w:rsid w:val="009C18A3"/>
    <w:rsid w:val="009C4AF5"/>
    <w:rsid w:val="009C7809"/>
    <w:rsid w:val="009D6935"/>
    <w:rsid w:val="009E68A1"/>
    <w:rsid w:val="009F517E"/>
    <w:rsid w:val="00A000A8"/>
    <w:rsid w:val="00A042CD"/>
    <w:rsid w:val="00A16B91"/>
    <w:rsid w:val="00A40865"/>
    <w:rsid w:val="00A41680"/>
    <w:rsid w:val="00A42893"/>
    <w:rsid w:val="00A44188"/>
    <w:rsid w:val="00A565FC"/>
    <w:rsid w:val="00A62422"/>
    <w:rsid w:val="00A66EA9"/>
    <w:rsid w:val="00A71A7C"/>
    <w:rsid w:val="00A72986"/>
    <w:rsid w:val="00A76AF2"/>
    <w:rsid w:val="00A8340C"/>
    <w:rsid w:val="00A908E7"/>
    <w:rsid w:val="00A96C43"/>
    <w:rsid w:val="00AA6A39"/>
    <w:rsid w:val="00AC14EF"/>
    <w:rsid w:val="00AC2F02"/>
    <w:rsid w:val="00AD0777"/>
    <w:rsid w:val="00AD1DC9"/>
    <w:rsid w:val="00AE5175"/>
    <w:rsid w:val="00AF34D1"/>
    <w:rsid w:val="00B016F8"/>
    <w:rsid w:val="00B1359F"/>
    <w:rsid w:val="00B13EA1"/>
    <w:rsid w:val="00B37A09"/>
    <w:rsid w:val="00B46161"/>
    <w:rsid w:val="00B55680"/>
    <w:rsid w:val="00B56A30"/>
    <w:rsid w:val="00B60FE7"/>
    <w:rsid w:val="00B613B3"/>
    <w:rsid w:val="00B6216B"/>
    <w:rsid w:val="00B8411D"/>
    <w:rsid w:val="00B87514"/>
    <w:rsid w:val="00B932F2"/>
    <w:rsid w:val="00B97E4E"/>
    <w:rsid w:val="00BA247A"/>
    <w:rsid w:val="00BA46DA"/>
    <w:rsid w:val="00BA6250"/>
    <w:rsid w:val="00BB4EB3"/>
    <w:rsid w:val="00BB562F"/>
    <w:rsid w:val="00BC012E"/>
    <w:rsid w:val="00BC07F9"/>
    <w:rsid w:val="00BC14E3"/>
    <w:rsid w:val="00BC1AB5"/>
    <w:rsid w:val="00BC5A3D"/>
    <w:rsid w:val="00BD15DE"/>
    <w:rsid w:val="00BE1D54"/>
    <w:rsid w:val="00BF13F1"/>
    <w:rsid w:val="00BF2412"/>
    <w:rsid w:val="00BF2D1F"/>
    <w:rsid w:val="00C046E2"/>
    <w:rsid w:val="00C05290"/>
    <w:rsid w:val="00C05F38"/>
    <w:rsid w:val="00C11F64"/>
    <w:rsid w:val="00C31150"/>
    <w:rsid w:val="00C34F43"/>
    <w:rsid w:val="00C3535C"/>
    <w:rsid w:val="00C41DB2"/>
    <w:rsid w:val="00C44F81"/>
    <w:rsid w:val="00C56774"/>
    <w:rsid w:val="00C611F5"/>
    <w:rsid w:val="00C71EEC"/>
    <w:rsid w:val="00C851AE"/>
    <w:rsid w:val="00C902FC"/>
    <w:rsid w:val="00CA409E"/>
    <w:rsid w:val="00CA57DF"/>
    <w:rsid w:val="00CB7F28"/>
    <w:rsid w:val="00CC5333"/>
    <w:rsid w:val="00CD7977"/>
    <w:rsid w:val="00D07BD8"/>
    <w:rsid w:val="00D13A46"/>
    <w:rsid w:val="00D202C1"/>
    <w:rsid w:val="00D24A26"/>
    <w:rsid w:val="00D34EE7"/>
    <w:rsid w:val="00D407D5"/>
    <w:rsid w:val="00D4211B"/>
    <w:rsid w:val="00D471CB"/>
    <w:rsid w:val="00D64131"/>
    <w:rsid w:val="00D70FA2"/>
    <w:rsid w:val="00D761B1"/>
    <w:rsid w:val="00D7648B"/>
    <w:rsid w:val="00D8557C"/>
    <w:rsid w:val="00D96E98"/>
    <w:rsid w:val="00DA0680"/>
    <w:rsid w:val="00DA0BCE"/>
    <w:rsid w:val="00DA22F9"/>
    <w:rsid w:val="00DA29C7"/>
    <w:rsid w:val="00DB3A51"/>
    <w:rsid w:val="00DB3ABE"/>
    <w:rsid w:val="00DC5437"/>
    <w:rsid w:val="00DC63E9"/>
    <w:rsid w:val="00DD7617"/>
    <w:rsid w:val="00DE2371"/>
    <w:rsid w:val="00E042E7"/>
    <w:rsid w:val="00E13833"/>
    <w:rsid w:val="00E228DD"/>
    <w:rsid w:val="00E275D8"/>
    <w:rsid w:val="00E36315"/>
    <w:rsid w:val="00E436DD"/>
    <w:rsid w:val="00E43832"/>
    <w:rsid w:val="00E51C27"/>
    <w:rsid w:val="00E53F08"/>
    <w:rsid w:val="00E563D9"/>
    <w:rsid w:val="00E6091D"/>
    <w:rsid w:val="00E62ECF"/>
    <w:rsid w:val="00E65BBD"/>
    <w:rsid w:val="00E71F09"/>
    <w:rsid w:val="00E76BBA"/>
    <w:rsid w:val="00E82CE6"/>
    <w:rsid w:val="00E87767"/>
    <w:rsid w:val="00EA41E6"/>
    <w:rsid w:val="00EA7430"/>
    <w:rsid w:val="00EB2284"/>
    <w:rsid w:val="00EB5590"/>
    <w:rsid w:val="00EC1024"/>
    <w:rsid w:val="00EC796A"/>
    <w:rsid w:val="00ED0B20"/>
    <w:rsid w:val="00ED58E2"/>
    <w:rsid w:val="00ED6938"/>
    <w:rsid w:val="00ED7F43"/>
    <w:rsid w:val="00F037E3"/>
    <w:rsid w:val="00F4076B"/>
    <w:rsid w:val="00F46F36"/>
    <w:rsid w:val="00F50A2C"/>
    <w:rsid w:val="00F51702"/>
    <w:rsid w:val="00F575FA"/>
    <w:rsid w:val="00F63452"/>
    <w:rsid w:val="00F737CC"/>
    <w:rsid w:val="00F81049"/>
    <w:rsid w:val="00FA1BA6"/>
    <w:rsid w:val="00FA2154"/>
    <w:rsid w:val="00FA288E"/>
    <w:rsid w:val="00FA6615"/>
    <w:rsid w:val="00FB2C30"/>
    <w:rsid w:val="00FB5A62"/>
    <w:rsid w:val="00FC4B52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5193DC3"/>
  <w15:chartTrackingRefBased/>
  <w15:docId w15:val="{54FB3F0D-195C-4636-A1B6-29A17B9B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6</cp:revision>
  <cp:lastPrinted>2014-09-12T04:54:00Z</cp:lastPrinted>
  <dcterms:created xsi:type="dcterms:W3CDTF">2024-03-14T03:50:00Z</dcterms:created>
  <dcterms:modified xsi:type="dcterms:W3CDTF">2025-03-13T01:42:00Z</dcterms:modified>
</cp:coreProperties>
</file>