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DF52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440301AD" w14:textId="77777777" w:rsidTr="009C6C9F">
        <w:trPr>
          <w:trHeight w:hRule="exact" w:val="312"/>
        </w:trPr>
        <w:tc>
          <w:tcPr>
            <w:tcW w:w="800" w:type="pct"/>
          </w:tcPr>
          <w:p w14:paraId="7445512F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24876C8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5101902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24AB70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426432D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18FE8E7D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78AD0FF9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7C217DCA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275B321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09CC9C8" w14:textId="77777777" w:rsidR="005B2B9C" w:rsidRPr="0009019C" w:rsidRDefault="00F1276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hint="eastAsia"/>
              </w:rPr>
              <w:t>オルメサルタン</w:t>
            </w:r>
            <w:r>
              <w:rPr>
                <w:rFonts w:ascii="Arial" w:eastAsia="ＭＳ ゴシック" w:hAnsi="Arial"/>
              </w:rPr>
              <w:t>OD</w:t>
            </w:r>
            <w:r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/>
              </w:rPr>
              <w:t>20mg</w:t>
            </w:r>
            <w:r>
              <w:rPr>
                <w:rFonts w:ascii="Arial" w:eastAsia="ＭＳ ゴシック" w:hAnsi="Arial" w:hint="eastAsia"/>
              </w:rPr>
              <w:t>「</w:t>
            </w:r>
            <w:r>
              <w:rPr>
                <w:rFonts w:ascii="Arial" w:eastAsia="ＭＳ ゴシック" w:hAnsi="Arial"/>
              </w:rPr>
              <w:t>DSEP</w:t>
            </w:r>
            <w:r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49F5F76A" w14:textId="77777777" w:rsidR="005B2B9C" w:rsidRPr="00802350" w:rsidRDefault="00F1276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オルメテック</w:t>
            </w:r>
            <w:r>
              <w:rPr>
                <w:rFonts w:ascii="Arial" w:eastAsia="ＭＳ ゴシック" w:hAnsi="Arial" w:cs="Arial" w:hint="eastAsia"/>
                <w:szCs w:val="20"/>
              </w:rPr>
              <w:t>OD</w:t>
            </w:r>
            <w:r>
              <w:rPr>
                <w:rFonts w:ascii="Arial" w:eastAsia="ＭＳ ゴシック" w:hAnsi="Arial" w:cs="Arial" w:hint="eastAsia"/>
                <w:szCs w:val="20"/>
              </w:rPr>
              <w:t>錠</w:t>
            </w:r>
            <w:r>
              <w:rPr>
                <w:rFonts w:ascii="Arial" w:eastAsia="ＭＳ ゴシック" w:hAnsi="Arial" w:cs="Arial" w:hint="eastAsia"/>
                <w:szCs w:val="20"/>
              </w:rPr>
              <w:t>20</w:t>
            </w:r>
            <w:r>
              <w:rPr>
                <w:rFonts w:ascii="Arial" w:eastAsia="ＭＳ ゴシック" w:hAnsi="Arial" w:cs="Arial"/>
                <w:szCs w:val="20"/>
              </w:rPr>
              <w:t>mg</w:t>
            </w:r>
          </w:p>
        </w:tc>
      </w:tr>
      <w:tr w:rsidR="00EF7EE6" w14:paraId="65D5485A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16.60円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23.90円</w:t>
            </w:r>
          </w:p>
        </w:tc>
      </w:tr>
      <w:tr w:rsidR="00EF7EE6" w14:paraId="2FF01E03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42458D38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01478619" w14:textId="39460AF5" w:rsidR="005B2B9C" w:rsidRPr="00802350" w:rsidRDefault="00F12760" w:rsidP="00F12760">
            <w:pPr>
              <w:jc w:val="center"/>
              <w:rPr>
                <w:szCs w:val="20"/>
              </w:rPr>
            </w:pPr>
            <w:r w:rsidRPr="00F12760">
              <w:rPr>
                <w:rFonts w:hint="eastAsia"/>
                <w:szCs w:val="20"/>
              </w:rPr>
              <w:t>1</w:t>
            </w:r>
            <w:r w:rsidRPr="00F12760">
              <w:rPr>
                <w:rFonts w:hint="eastAsia"/>
                <w:szCs w:val="20"/>
              </w:rPr>
              <w:t>錠中</w:t>
            </w:r>
            <w:r w:rsidR="00F41891">
              <w:rPr>
                <w:rFonts w:hint="eastAsia"/>
                <w:szCs w:val="20"/>
              </w:rPr>
              <w:t xml:space="preserve">　</w:t>
            </w:r>
            <w:r w:rsidRPr="00F12760">
              <w:rPr>
                <w:rFonts w:hint="eastAsia"/>
                <w:szCs w:val="20"/>
              </w:rPr>
              <w:t>オルメサルタン　メドキソミル（日局）</w:t>
            </w:r>
            <w:r w:rsidRPr="00F12760">
              <w:rPr>
                <w:szCs w:val="20"/>
              </w:rPr>
              <w:t>20mg</w:t>
            </w:r>
          </w:p>
        </w:tc>
      </w:tr>
      <w:tr w:rsidR="00F12760" w14:paraId="7AC12BA5" w14:textId="77777777" w:rsidTr="00983E6F">
        <w:trPr>
          <w:trHeight w:val="680"/>
        </w:trPr>
        <w:tc>
          <w:tcPr>
            <w:tcW w:w="800" w:type="pct"/>
            <w:vAlign w:val="center"/>
          </w:tcPr>
          <w:p w14:paraId="29BC2405" w14:textId="77777777" w:rsidR="00F12760" w:rsidRPr="001C6C05" w:rsidRDefault="00F1276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00" w:type="pct"/>
            <w:gridSpan w:val="2"/>
            <w:vAlign w:val="center"/>
          </w:tcPr>
          <w:p w14:paraId="31BEAB5F" w14:textId="2D393806" w:rsidR="00F12760" w:rsidRPr="00B30F5B" w:rsidRDefault="00F12760" w:rsidP="00983E6F">
            <w:pPr>
              <w:ind w:rightChars="-37" w:right="-71"/>
              <w:jc w:val="both"/>
              <w:rPr>
                <w:szCs w:val="20"/>
              </w:rPr>
            </w:pPr>
            <w:r w:rsidRPr="00F12760">
              <w:rPr>
                <w:rFonts w:hint="eastAsia"/>
                <w:szCs w:val="20"/>
              </w:rPr>
              <w:t>結晶セルロース、β</w:t>
            </w:r>
            <w:r w:rsidRPr="00F12760">
              <w:rPr>
                <w:rFonts w:hint="eastAsia"/>
                <w:szCs w:val="20"/>
              </w:rPr>
              <w:t>-</w:t>
            </w:r>
            <w:r w:rsidRPr="00F12760">
              <w:rPr>
                <w:rFonts w:hint="eastAsia"/>
                <w:szCs w:val="20"/>
              </w:rPr>
              <w:t>シクロデキストリン、カルメロース、スクラロース、アセスルファムカリウム、ステアリン酸マグネシウム、香料</w:t>
            </w:r>
            <w:r w:rsidR="00F41891" w:rsidRPr="00BD6A11">
              <w:rPr>
                <w:rFonts w:hint="eastAsia"/>
                <w:szCs w:val="20"/>
              </w:rPr>
              <w:t>、</w:t>
            </w:r>
            <w:r w:rsidR="00F41891" w:rsidRPr="00CD1DC8">
              <w:rPr>
                <w:rFonts w:hint="eastAsia"/>
                <w:szCs w:val="20"/>
              </w:rPr>
              <w:t>dl-</w:t>
            </w:r>
            <w:r w:rsidR="00F41891" w:rsidRPr="00CD1DC8">
              <w:rPr>
                <w:rFonts w:hint="eastAsia"/>
                <w:szCs w:val="20"/>
              </w:rPr>
              <w:t>α</w:t>
            </w:r>
            <w:r w:rsidR="00F41891" w:rsidRPr="00CD1DC8">
              <w:rPr>
                <w:rFonts w:hint="eastAsia"/>
                <w:szCs w:val="20"/>
              </w:rPr>
              <w:t>-</w:t>
            </w:r>
            <w:r w:rsidR="00F41891" w:rsidRPr="00CD1DC8">
              <w:rPr>
                <w:rFonts w:hint="eastAsia"/>
                <w:szCs w:val="20"/>
              </w:rPr>
              <w:t>トコフェロール</w:t>
            </w:r>
          </w:p>
        </w:tc>
      </w:tr>
      <w:tr w:rsidR="00F12760" w14:paraId="73B953E7" w14:textId="77777777" w:rsidTr="00F12760">
        <w:trPr>
          <w:trHeight w:val="340"/>
        </w:trPr>
        <w:tc>
          <w:tcPr>
            <w:tcW w:w="800" w:type="pct"/>
            <w:vAlign w:val="center"/>
          </w:tcPr>
          <w:p w14:paraId="5FB4501D" w14:textId="77777777" w:rsidR="00F12760" w:rsidRPr="001C6C05" w:rsidRDefault="00F12760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237251D0" w14:textId="77777777" w:rsidR="00F12760" w:rsidRPr="00B30F5B" w:rsidRDefault="00F12760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F12760">
              <w:rPr>
                <w:rFonts w:hint="eastAsia"/>
                <w:szCs w:val="20"/>
              </w:rPr>
              <w:t>高親和性</w:t>
            </w:r>
            <w:r w:rsidRPr="00F12760">
              <w:rPr>
                <w:rFonts w:hint="eastAsia"/>
                <w:szCs w:val="20"/>
              </w:rPr>
              <w:t>AT</w:t>
            </w:r>
            <w:r w:rsidRPr="00983E6F">
              <w:rPr>
                <w:rFonts w:hint="eastAsia"/>
                <w:szCs w:val="20"/>
                <w:vertAlign w:val="subscript"/>
              </w:rPr>
              <w:t>1</w:t>
            </w:r>
            <w:r w:rsidRPr="00F12760">
              <w:rPr>
                <w:rFonts w:hint="eastAsia"/>
                <w:szCs w:val="20"/>
              </w:rPr>
              <w:t>レセプターブロッカー</w:t>
            </w:r>
          </w:p>
        </w:tc>
      </w:tr>
      <w:tr w:rsidR="004A2501" w14:paraId="5AC14CF5" w14:textId="77777777" w:rsidTr="004A2501">
        <w:trPr>
          <w:trHeight w:val="340"/>
        </w:trPr>
        <w:tc>
          <w:tcPr>
            <w:tcW w:w="800" w:type="pct"/>
            <w:vAlign w:val="center"/>
          </w:tcPr>
          <w:p w14:paraId="27D4BFBA" w14:textId="77777777" w:rsidR="004A2501" w:rsidRPr="001C6C05" w:rsidRDefault="004A250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27CC1152" w14:textId="77777777" w:rsidR="004A2501" w:rsidRPr="0009019C" w:rsidRDefault="004A2501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4A2501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F44C58" w14:paraId="02093CD0" w14:textId="77777777" w:rsidTr="00F44C58">
        <w:trPr>
          <w:trHeight w:val="680"/>
        </w:trPr>
        <w:tc>
          <w:tcPr>
            <w:tcW w:w="800" w:type="pct"/>
            <w:vAlign w:val="center"/>
          </w:tcPr>
          <w:p w14:paraId="44B2287F" w14:textId="77777777" w:rsidR="00F44C58" w:rsidRPr="001C6C05" w:rsidRDefault="00F44C58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1C873A5" w14:textId="77777777" w:rsidR="00F44C58" w:rsidRPr="0009019C" w:rsidRDefault="00F44C58" w:rsidP="00983E6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F44C58">
              <w:rPr>
                <w:rFonts w:cs="RyuminPro-Regular-90pv-RKSJ-H-I" w:hint="eastAsia"/>
                <w:szCs w:val="20"/>
              </w:rPr>
              <w:t>通常、成人にはオルメサルタン　メドキソミルとして</w:t>
            </w:r>
            <w:r w:rsidRPr="00F44C58">
              <w:rPr>
                <w:rFonts w:cs="RyuminPro-Regular-90pv-RKSJ-H-I" w:hint="eastAsia"/>
                <w:szCs w:val="20"/>
              </w:rPr>
              <w:t>10</w:t>
            </w:r>
            <w:r w:rsidRPr="00F44C58">
              <w:rPr>
                <w:rFonts w:cs="RyuminPro-Regular-90pv-RKSJ-H-I" w:hint="eastAsia"/>
                <w:szCs w:val="20"/>
              </w:rPr>
              <w:t>～</w:t>
            </w:r>
            <w:r w:rsidRPr="00F44C58">
              <w:rPr>
                <w:rFonts w:cs="RyuminPro-Regular-90pv-RKSJ-H-I" w:hint="eastAsia"/>
                <w:szCs w:val="20"/>
              </w:rPr>
              <w:t>20mg</w:t>
            </w:r>
            <w:r w:rsidRPr="00F44C58">
              <w:rPr>
                <w:rFonts w:cs="RyuminPro-Regular-90pv-RKSJ-H-I" w:hint="eastAsia"/>
                <w:szCs w:val="20"/>
              </w:rPr>
              <w:t>を</w:t>
            </w:r>
            <w:r w:rsidRPr="00F44C58">
              <w:rPr>
                <w:rFonts w:cs="RyuminPro-Regular-90pv-RKSJ-H-I" w:hint="eastAsia"/>
                <w:szCs w:val="20"/>
              </w:rPr>
              <w:t>1</w:t>
            </w:r>
            <w:r w:rsidRPr="00F44C58">
              <w:rPr>
                <w:rFonts w:cs="RyuminPro-Regular-90pv-RKSJ-H-I" w:hint="eastAsia"/>
                <w:szCs w:val="20"/>
              </w:rPr>
              <w:t>日</w:t>
            </w:r>
            <w:r w:rsidRPr="00F44C58">
              <w:rPr>
                <w:rFonts w:cs="RyuminPro-Regular-90pv-RKSJ-H-I" w:hint="eastAsia"/>
                <w:szCs w:val="20"/>
              </w:rPr>
              <w:t>1</w:t>
            </w:r>
            <w:r w:rsidRPr="00F44C58">
              <w:rPr>
                <w:rFonts w:cs="RyuminPro-Regular-90pv-RKSJ-H-I" w:hint="eastAsia"/>
                <w:szCs w:val="20"/>
              </w:rPr>
              <w:t>回経口投与する。なお、</w:t>
            </w:r>
            <w:r w:rsidRPr="00F44C58">
              <w:rPr>
                <w:rFonts w:cs="RyuminPro-Regular-90pv-RKSJ-H-I" w:hint="eastAsia"/>
                <w:szCs w:val="20"/>
              </w:rPr>
              <w:t>1</w:t>
            </w:r>
            <w:r w:rsidRPr="00F44C58">
              <w:rPr>
                <w:rFonts w:cs="RyuminPro-Regular-90pv-RKSJ-H-I" w:hint="eastAsia"/>
                <w:szCs w:val="20"/>
              </w:rPr>
              <w:t>日</w:t>
            </w:r>
            <w:r w:rsidRPr="00F44C58">
              <w:rPr>
                <w:rFonts w:cs="RyuminPro-Regular-90pv-RKSJ-H-I" w:hint="eastAsia"/>
                <w:szCs w:val="20"/>
              </w:rPr>
              <w:t>5</w:t>
            </w:r>
            <w:r w:rsidRPr="00F44C58">
              <w:rPr>
                <w:rFonts w:cs="RyuminPro-Regular-90pv-RKSJ-H-I" w:hint="eastAsia"/>
                <w:szCs w:val="20"/>
              </w:rPr>
              <w:t>～</w:t>
            </w:r>
            <w:r w:rsidRPr="00F44C58">
              <w:rPr>
                <w:rFonts w:cs="RyuminPro-Regular-90pv-RKSJ-H-I" w:hint="eastAsia"/>
                <w:szCs w:val="20"/>
              </w:rPr>
              <w:t>10mg</w:t>
            </w:r>
            <w:r w:rsidRPr="00F44C58">
              <w:rPr>
                <w:rFonts w:cs="RyuminPro-Regular-90pv-RKSJ-H-I" w:hint="eastAsia"/>
                <w:szCs w:val="20"/>
              </w:rPr>
              <w:t>から投与を開始し、年齢、症状により適宜増減するが、</w:t>
            </w:r>
            <w:r w:rsidRPr="00F44C58">
              <w:rPr>
                <w:rFonts w:cs="RyuminPro-Regular-90pv-RKSJ-H-I" w:hint="eastAsia"/>
                <w:szCs w:val="20"/>
              </w:rPr>
              <w:t>1</w:t>
            </w:r>
            <w:r w:rsidRPr="00F44C58">
              <w:rPr>
                <w:rFonts w:cs="RyuminPro-Regular-90pv-RKSJ-H-I" w:hint="eastAsia"/>
                <w:szCs w:val="20"/>
              </w:rPr>
              <w:t>日最大投与量は</w:t>
            </w:r>
            <w:r w:rsidRPr="00F44C58">
              <w:rPr>
                <w:rFonts w:cs="RyuminPro-Regular-90pv-RKSJ-H-I" w:hint="eastAsia"/>
                <w:szCs w:val="20"/>
              </w:rPr>
              <w:t>40mg</w:t>
            </w:r>
            <w:r w:rsidRPr="00F44C58">
              <w:rPr>
                <w:rFonts w:cs="RyuminPro-Regular-90pv-RKSJ-H-I" w:hint="eastAsia"/>
                <w:szCs w:val="20"/>
              </w:rPr>
              <w:t>までとする。</w:t>
            </w:r>
          </w:p>
        </w:tc>
      </w:tr>
      <w:tr w:rsidR="00EF7EE6" w14:paraId="1A4AB89F" w14:textId="77777777" w:rsidTr="00061F58">
        <w:trPr>
          <w:trHeight w:val="1521"/>
        </w:trPr>
        <w:tc>
          <w:tcPr>
            <w:tcW w:w="800" w:type="pct"/>
            <w:vAlign w:val="center"/>
          </w:tcPr>
          <w:p w14:paraId="376EB01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2C651EA4" w14:textId="77777777" w:rsidR="005B2B9C" w:rsidRPr="00061F58" w:rsidRDefault="007946D5" w:rsidP="007946D5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061F58">
              <w:rPr>
                <w:rFonts w:hint="eastAsia"/>
                <w:sz w:val="18"/>
                <w:szCs w:val="18"/>
              </w:rPr>
              <w:t>白色～微黄白色の割線入り素錠（口腔内崩壊錠）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216"/>
              <w:gridCol w:w="736"/>
              <w:gridCol w:w="953"/>
              <w:gridCol w:w="1363"/>
            </w:tblGrid>
            <w:tr w:rsidR="0011070A" w:rsidRPr="00DA086B" w14:paraId="1E382942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553AB1" w14:textId="77777777" w:rsidR="00844C63" w:rsidRPr="00844C63" w:rsidRDefault="00844C63" w:rsidP="0040074B">
                  <w:pPr>
                    <w:ind w:right="-57"/>
                    <w:jc w:val="both"/>
                  </w:pPr>
                  <w:r w:rsidRPr="00844C63">
                    <w:rPr>
                      <w:noProof/>
                    </w:rPr>
                    <w:drawing>
                      <wp:inline distT="0" distB="0" distL="0" distR="0" wp14:anchorId="076C4187" wp14:editId="5F1A88BF">
                        <wp:extent cx="598170" cy="598170"/>
                        <wp:effectExtent l="0" t="0" r="0" b="0"/>
                        <wp:docPr id="1107749905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B96C38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798AF7" w14:textId="77777777" w:rsidR="0040074B" w:rsidRPr="0040074B" w:rsidRDefault="0040074B" w:rsidP="0040074B">
                  <w:pPr>
                    <w:ind w:right="-57"/>
                    <w:jc w:val="both"/>
                  </w:pPr>
                  <w:r w:rsidRPr="0040074B">
                    <w:rPr>
                      <w:noProof/>
                    </w:rPr>
                    <w:drawing>
                      <wp:inline distT="0" distB="0" distL="0" distR="0" wp14:anchorId="17FCE3C7" wp14:editId="5BBAFB58">
                        <wp:extent cx="598170" cy="598170"/>
                        <wp:effectExtent l="0" t="0" r="0" b="0"/>
                        <wp:docPr id="27360728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BD511C7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817D66E" w14:textId="77777777" w:rsidR="0040074B" w:rsidRPr="0040074B" w:rsidRDefault="0040074B" w:rsidP="0040074B">
                  <w:pPr>
                    <w:ind w:right="-57"/>
                    <w:jc w:val="both"/>
                  </w:pPr>
                  <w:r w:rsidRPr="0040074B">
                    <w:rPr>
                      <w:noProof/>
                    </w:rPr>
                    <w:drawing>
                      <wp:inline distT="0" distB="0" distL="0" distR="0" wp14:anchorId="2F4945B2" wp14:editId="290398A1">
                        <wp:extent cx="598805" cy="598805"/>
                        <wp:effectExtent l="0" t="0" r="0" b="0"/>
                        <wp:docPr id="174367459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58A43AE" w14:textId="77777777" w:rsidR="0011070A" w:rsidRPr="00DA086B" w:rsidRDefault="0011070A" w:rsidP="00DC1C66">
                  <w:pPr>
                    <w:ind w:left="-57" w:right="-57"/>
                    <w:jc w:val="both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64533EA7" w14:textId="77777777" w:rsidR="007946D5" w:rsidRPr="007946D5" w:rsidRDefault="007946D5" w:rsidP="007946D5">
                  <w:pPr>
                    <w:ind w:leftChars="-46" w:left="-88" w:rightChars="-29" w:right="-55"/>
                    <w:jc w:val="both"/>
                    <w:rPr>
                      <w:sz w:val="18"/>
                      <w:szCs w:val="18"/>
                    </w:rPr>
                  </w:pPr>
                  <w:r w:rsidRPr="007946D5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7946D5">
                    <w:rPr>
                      <w:rFonts w:hint="eastAsia"/>
                      <w:sz w:val="18"/>
                      <w:szCs w:val="18"/>
                    </w:rPr>
                    <w:t>7.6mm</w:t>
                  </w:r>
                </w:p>
                <w:p w14:paraId="689781B4" w14:textId="77777777" w:rsidR="007946D5" w:rsidRPr="007946D5" w:rsidRDefault="007946D5" w:rsidP="007946D5">
                  <w:pPr>
                    <w:ind w:leftChars="-46" w:left="-88" w:rightChars="-29" w:right="-55"/>
                    <w:jc w:val="both"/>
                    <w:rPr>
                      <w:sz w:val="18"/>
                      <w:szCs w:val="18"/>
                    </w:rPr>
                  </w:pPr>
                  <w:r w:rsidRPr="007946D5">
                    <w:rPr>
                      <w:rFonts w:hint="eastAsia"/>
                      <w:sz w:val="18"/>
                      <w:szCs w:val="18"/>
                    </w:rPr>
                    <w:t>厚さ：約</w:t>
                  </w:r>
                  <w:r w:rsidRPr="007946D5">
                    <w:rPr>
                      <w:rFonts w:hint="eastAsia"/>
                      <w:sz w:val="18"/>
                      <w:szCs w:val="18"/>
                    </w:rPr>
                    <w:t>3.8mm</w:t>
                  </w:r>
                </w:p>
                <w:p w14:paraId="1757CBF5" w14:textId="4F1F37A3" w:rsidR="0011070A" w:rsidRPr="00DA086B" w:rsidRDefault="00F41891" w:rsidP="007946D5">
                  <w:pPr>
                    <w:ind w:leftChars="-46" w:left="-88" w:rightChars="-29" w:right="-55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7946D5" w:rsidRPr="007946D5">
                    <w:rPr>
                      <w:rFonts w:hint="eastAsia"/>
                      <w:sz w:val="18"/>
                      <w:szCs w:val="18"/>
                    </w:rPr>
                    <w:t>：約</w:t>
                  </w:r>
                  <w:r w:rsidR="007946D5" w:rsidRPr="007946D5">
                    <w:rPr>
                      <w:rFonts w:hint="eastAsia"/>
                      <w:sz w:val="18"/>
                      <w:szCs w:val="18"/>
                    </w:rPr>
                    <w:t>160mg</w:t>
                  </w:r>
                </w:p>
              </w:tc>
            </w:tr>
            <w:tr w:rsidR="0011070A" w:rsidRPr="00DA086B" w14:paraId="382A328B" w14:textId="77777777" w:rsidTr="00A03002">
              <w:trPr>
                <w:trHeight w:val="345"/>
              </w:trPr>
              <w:tc>
                <w:tcPr>
                  <w:tcW w:w="116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B9385BE" w14:textId="77777777" w:rsidR="0011070A" w:rsidRPr="00061F58" w:rsidRDefault="0011070A" w:rsidP="00A03002">
                  <w:pPr>
                    <w:spacing w:beforeLines="25" w:before="74"/>
                    <w:ind w:left="-57" w:right="-57" w:firstLineChars="42" w:firstLine="72"/>
                    <w:rPr>
                      <w:noProof/>
                      <w:sz w:val="18"/>
                      <w:szCs w:val="18"/>
                    </w:rPr>
                  </w:pPr>
                  <w:r w:rsidRPr="00061F58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52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57EAFC7" w14:textId="77777777" w:rsidR="0011070A" w:rsidRPr="00061F58" w:rsidRDefault="004269D9" w:rsidP="00A03002">
                  <w:pPr>
                    <w:spacing w:beforeLines="25" w:before="74"/>
                    <w:rPr>
                      <w:sz w:val="18"/>
                      <w:szCs w:val="18"/>
                    </w:rPr>
                  </w:pPr>
                  <w:r w:rsidRPr="00061F58">
                    <w:rPr>
                      <w:rFonts w:hint="eastAsia"/>
                      <w:sz w:val="18"/>
                      <w:szCs w:val="18"/>
                    </w:rPr>
                    <w:t xml:space="preserve">オルメ　</w:t>
                  </w:r>
                  <w:r w:rsidRPr="00061F58">
                    <w:rPr>
                      <w:rFonts w:hint="eastAsia"/>
                      <w:sz w:val="18"/>
                      <w:szCs w:val="18"/>
                    </w:rPr>
                    <w:t>EP</w:t>
                  </w:r>
                  <w:r w:rsidRPr="00061F58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061F58">
                    <w:rPr>
                      <w:rFonts w:hint="eastAsia"/>
                      <w:sz w:val="18"/>
                      <w:szCs w:val="18"/>
                    </w:rPr>
                    <w:t>OD20</w:t>
                  </w:r>
                </w:p>
              </w:tc>
            </w:tr>
          </w:tbl>
          <w:p w14:paraId="45E1E2C0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05C4BAF1" w14:textId="77777777" w:rsidR="007946D5" w:rsidRPr="00061F58" w:rsidRDefault="007946D5" w:rsidP="007946D5">
            <w:pPr>
              <w:ind w:rightChars="-59" w:right="-113"/>
              <w:rPr>
                <w:sz w:val="18"/>
                <w:szCs w:val="18"/>
              </w:rPr>
            </w:pPr>
            <w:r w:rsidRPr="00061F58">
              <w:rPr>
                <w:rFonts w:hint="eastAsia"/>
                <w:sz w:val="18"/>
                <w:szCs w:val="18"/>
              </w:rPr>
              <w:t>白色～微黄白色の割線入り素錠（口腔内崩壊錠）</w:t>
            </w:r>
          </w:p>
          <w:p w14:paraId="67446533" w14:textId="77777777" w:rsidR="007946D5" w:rsidRPr="00AD7460" w:rsidRDefault="007946D5" w:rsidP="007946D5">
            <w:pPr>
              <w:ind w:rightChars="-59" w:right="-113"/>
              <w:rPr>
                <w:sz w:val="18"/>
                <w:szCs w:val="18"/>
              </w:rPr>
            </w:pPr>
            <w:r w:rsidRPr="00AD7460">
              <w:rPr>
                <w:rFonts w:hint="eastAsia"/>
                <w:sz w:val="18"/>
                <w:szCs w:val="18"/>
              </w:rPr>
              <w:t>直径：</w:t>
            </w:r>
            <w:r w:rsidRPr="00AD7460">
              <w:rPr>
                <w:rFonts w:hint="eastAsia"/>
                <w:sz w:val="18"/>
                <w:szCs w:val="18"/>
              </w:rPr>
              <w:t>7.6mm</w:t>
            </w:r>
          </w:p>
          <w:p w14:paraId="45EB3177" w14:textId="77777777" w:rsidR="007946D5" w:rsidRPr="00AD7460" w:rsidRDefault="007946D5" w:rsidP="007946D5">
            <w:pPr>
              <w:ind w:rightChars="-59" w:right="-113"/>
              <w:rPr>
                <w:sz w:val="18"/>
                <w:szCs w:val="18"/>
              </w:rPr>
            </w:pPr>
            <w:r w:rsidRPr="00AD7460">
              <w:rPr>
                <w:rFonts w:hint="eastAsia"/>
                <w:sz w:val="18"/>
                <w:szCs w:val="18"/>
              </w:rPr>
              <w:t>厚さ：約</w:t>
            </w:r>
            <w:r w:rsidRPr="00AD7460">
              <w:rPr>
                <w:rFonts w:hint="eastAsia"/>
                <w:sz w:val="18"/>
                <w:szCs w:val="18"/>
              </w:rPr>
              <w:t>3.8mm</w:t>
            </w:r>
          </w:p>
          <w:p w14:paraId="6AD57732" w14:textId="77777777" w:rsidR="005B2B9C" w:rsidRPr="00B30F5B" w:rsidRDefault="007946D5" w:rsidP="007946D5">
            <w:pPr>
              <w:ind w:rightChars="-59" w:right="-113"/>
              <w:rPr>
                <w:szCs w:val="20"/>
              </w:rPr>
            </w:pPr>
            <w:r w:rsidRPr="00AD7460">
              <w:rPr>
                <w:rFonts w:hint="eastAsia"/>
                <w:sz w:val="18"/>
                <w:szCs w:val="18"/>
              </w:rPr>
              <w:t>重さ：約</w:t>
            </w:r>
            <w:r w:rsidRPr="00AD7460">
              <w:rPr>
                <w:rFonts w:hint="eastAsia"/>
                <w:sz w:val="18"/>
                <w:szCs w:val="18"/>
              </w:rPr>
              <w:t>160mg</w:t>
            </w:r>
          </w:p>
        </w:tc>
      </w:tr>
      <w:tr w:rsidR="004A2502" w14:paraId="13AE5D08" w14:textId="77777777" w:rsidTr="00C64F68">
        <w:trPr>
          <w:trHeight w:val="853"/>
        </w:trPr>
        <w:tc>
          <w:tcPr>
            <w:tcW w:w="800" w:type="pct"/>
            <w:vAlign w:val="center"/>
          </w:tcPr>
          <w:p w14:paraId="3F995E30" w14:textId="77777777" w:rsidR="004A2502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79BF3AA4" w14:textId="77777777" w:rsidR="004A2502" w:rsidRPr="00674536" w:rsidRDefault="004A2502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00" w:type="pct"/>
            <w:gridSpan w:val="2"/>
            <w:vAlign w:val="center"/>
          </w:tcPr>
          <w:p w14:paraId="3839924D" w14:textId="17B6252E" w:rsidR="004A2502" w:rsidRPr="00B30F5B" w:rsidRDefault="00C64F68" w:rsidP="00C64F68">
            <w:pPr>
              <w:jc w:val="both"/>
              <w:rPr>
                <w:szCs w:val="20"/>
              </w:rPr>
            </w:pPr>
            <w:r w:rsidRPr="003D0ACA">
              <w:rPr>
                <w:rFonts w:hAnsi="ＭＳ 明朝" w:hint="eastAsia"/>
                <w:szCs w:val="20"/>
              </w:rPr>
              <w:t>本剤は、</w:t>
            </w:r>
            <w:r w:rsidR="001D5E8C" w:rsidRPr="001D5E8C">
              <w:rPr>
                <w:rFonts w:hAnsi="ＭＳ 明朝" w:hint="eastAsia"/>
                <w:szCs w:val="20"/>
              </w:rPr>
              <w:t>オルメテック</w:t>
            </w:r>
            <w:r w:rsidRPr="003D0ACA">
              <w:rPr>
                <w:szCs w:val="20"/>
                <w:vertAlign w:val="superscript"/>
              </w:rPr>
              <w:t>®</w:t>
            </w:r>
            <w:r w:rsidR="001D5E8C">
              <w:rPr>
                <w:rFonts w:hint="eastAsia"/>
                <w:szCs w:val="20"/>
              </w:rPr>
              <w:t>OD</w:t>
            </w:r>
            <w:r w:rsidRPr="003D0ACA">
              <w:rPr>
                <w:rFonts w:hAnsi="ＭＳ 明朝" w:hint="eastAsia"/>
                <w:szCs w:val="20"/>
              </w:rPr>
              <w:t>錠</w:t>
            </w:r>
            <w:r w:rsidR="001D5E8C">
              <w:rPr>
                <w:rFonts w:hAnsi="ＭＳ 明朝" w:hint="eastAsia"/>
                <w:szCs w:val="20"/>
              </w:rPr>
              <w:t>20</w:t>
            </w:r>
            <w:r w:rsidR="001D5E8C">
              <w:rPr>
                <w:rFonts w:hAnsi="ＭＳ 明朝"/>
                <w:szCs w:val="20"/>
              </w:rPr>
              <w:t>mg</w:t>
            </w:r>
            <w:r w:rsidRPr="003D0ACA">
              <w:rPr>
                <w:rFonts w:hAnsi="ＭＳ 明朝" w:hint="eastAsia"/>
                <w:szCs w:val="20"/>
              </w:rPr>
              <w:t>のオーソライズド・ジェネリック</w:t>
            </w:r>
            <w:r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AG</w:t>
            </w:r>
            <w:r>
              <w:rPr>
                <w:rFonts w:hAnsi="ＭＳ 明朝" w:hint="eastAsia"/>
                <w:szCs w:val="20"/>
              </w:rPr>
              <w:t>）</w:t>
            </w:r>
            <w:r w:rsidRPr="003D0ACA">
              <w:rPr>
                <w:rFonts w:hAnsi="ＭＳ 明朝" w:hint="eastAsia"/>
                <w:szCs w:val="20"/>
              </w:rPr>
              <w:t>品であり、</w:t>
            </w:r>
            <w:r w:rsidR="0056359B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EF7EE6" w14:paraId="5E09B33E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2333B335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116EADAE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6BFC9EF5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352E32DB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4861D386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556B10B1" w14:textId="7BA651DC" w:rsidR="005B2B9C" w:rsidRPr="00947C9C" w:rsidRDefault="005B2B9C" w:rsidP="00947C9C">
      <w:pPr>
        <w:tabs>
          <w:tab w:val="right" w:pos="10149"/>
        </w:tabs>
        <w:jc w:val="right"/>
      </w:pPr>
      <w:r>
        <w:t>2026年4月</w:t>
      </w:r>
    </w:p>
    <w:sectPr w:rsidR="005B2B9C" w:rsidRPr="00947C9C" w:rsidSect="00F41891">
      <w:headerReference w:type="default" r:id="rId11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7CC50" w14:textId="77777777" w:rsidR="00B24741" w:rsidRDefault="00B24741">
      <w:r>
        <w:separator/>
      </w:r>
    </w:p>
  </w:endnote>
  <w:endnote w:type="continuationSeparator" w:id="0">
    <w:p w14:paraId="5103058F" w14:textId="77777777" w:rsidR="00B24741" w:rsidRDefault="00B2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33A7" w14:textId="77777777" w:rsidR="00B24741" w:rsidRDefault="00B24741">
      <w:r>
        <w:separator/>
      </w:r>
    </w:p>
  </w:footnote>
  <w:footnote w:type="continuationSeparator" w:id="0">
    <w:p w14:paraId="5D7BE691" w14:textId="77777777" w:rsidR="00B24741" w:rsidRDefault="00B2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E1CB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1F5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3271"/>
    <w:rsid w:val="000B4F8F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6A9C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5E8C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388D"/>
    <w:rsid w:val="002343CD"/>
    <w:rsid w:val="002410B0"/>
    <w:rsid w:val="00246F0B"/>
    <w:rsid w:val="00252D1D"/>
    <w:rsid w:val="002530B7"/>
    <w:rsid w:val="00262F16"/>
    <w:rsid w:val="00267389"/>
    <w:rsid w:val="0028647E"/>
    <w:rsid w:val="00286BAE"/>
    <w:rsid w:val="002A6254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33AE"/>
    <w:rsid w:val="00342651"/>
    <w:rsid w:val="00347EFC"/>
    <w:rsid w:val="00352213"/>
    <w:rsid w:val="00353DBA"/>
    <w:rsid w:val="00356327"/>
    <w:rsid w:val="0035695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74B"/>
    <w:rsid w:val="00400A28"/>
    <w:rsid w:val="004126F7"/>
    <w:rsid w:val="00414F46"/>
    <w:rsid w:val="00423729"/>
    <w:rsid w:val="004254C4"/>
    <w:rsid w:val="00426471"/>
    <w:rsid w:val="004269D9"/>
    <w:rsid w:val="00436F03"/>
    <w:rsid w:val="00441A81"/>
    <w:rsid w:val="00442303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2501"/>
    <w:rsid w:val="004A2502"/>
    <w:rsid w:val="004A39B4"/>
    <w:rsid w:val="004A3F2F"/>
    <w:rsid w:val="004A421D"/>
    <w:rsid w:val="004A59D4"/>
    <w:rsid w:val="004B1950"/>
    <w:rsid w:val="004B325C"/>
    <w:rsid w:val="004B4768"/>
    <w:rsid w:val="004B7FCF"/>
    <w:rsid w:val="004D193A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5E4D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359B"/>
    <w:rsid w:val="00564D2C"/>
    <w:rsid w:val="005730BF"/>
    <w:rsid w:val="00573280"/>
    <w:rsid w:val="005920EB"/>
    <w:rsid w:val="00592716"/>
    <w:rsid w:val="00594094"/>
    <w:rsid w:val="005A2A63"/>
    <w:rsid w:val="005A6AEF"/>
    <w:rsid w:val="005B0C4D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4A17"/>
    <w:rsid w:val="006975A1"/>
    <w:rsid w:val="006A6456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594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46D5"/>
    <w:rsid w:val="007952C8"/>
    <w:rsid w:val="00797691"/>
    <w:rsid w:val="007A2541"/>
    <w:rsid w:val="007A531C"/>
    <w:rsid w:val="007B490F"/>
    <w:rsid w:val="007C0A0A"/>
    <w:rsid w:val="007C11DB"/>
    <w:rsid w:val="007C3C39"/>
    <w:rsid w:val="007F0A4D"/>
    <w:rsid w:val="007F0AFD"/>
    <w:rsid w:val="007F1FD9"/>
    <w:rsid w:val="007F277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44C63"/>
    <w:rsid w:val="0085417D"/>
    <w:rsid w:val="00854CF8"/>
    <w:rsid w:val="00857732"/>
    <w:rsid w:val="008639A5"/>
    <w:rsid w:val="00866A4E"/>
    <w:rsid w:val="0087356E"/>
    <w:rsid w:val="00874DC0"/>
    <w:rsid w:val="0087583C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30AA"/>
    <w:rsid w:val="008A6854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251BA"/>
    <w:rsid w:val="00937233"/>
    <w:rsid w:val="0094465A"/>
    <w:rsid w:val="00945D32"/>
    <w:rsid w:val="00947C9C"/>
    <w:rsid w:val="0095009F"/>
    <w:rsid w:val="009550B8"/>
    <w:rsid w:val="00956465"/>
    <w:rsid w:val="00960FCD"/>
    <w:rsid w:val="00961A79"/>
    <w:rsid w:val="00964165"/>
    <w:rsid w:val="00964592"/>
    <w:rsid w:val="009658D9"/>
    <w:rsid w:val="00965F35"/>
    <w:rsid w:val="009672D3"/>
    <w:rsid w:val="00976811"/>
    <w:rsid w:val="00977745"/>
    <w:rsid w:val="0098079A"/>
    <w:rsid w:val="00983E6F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0D04"/>
    <w:rsid w:val="009D5F3A"/>
    <w:rsid w:val="009D6935"/>
    <w:rsid w:val="009E68A1"/>
    <w:rsid w:val="009F517E"/>
    <w:rsid w:val="00A000A8"/>
    <w:rsid w:val="00A000B7"/>
    <w:rsid w:val="00A03002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43C4"/>
    <w:rsid w:val="00A76AF2"/>
    <w:rsid w:val="00A771AF"/>
    <w:rsid w:val="00A8340C"/>
    <w:rsid w:val="00A8510A"/>
    <w:rsid w:val="00A87FD0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AD7460"/>
    <w:rsid w:val="00B016F8"/>
    <w:rsid w:val="00B01DB3"/>
    <w:rsid w:val="00B1332A"/>
    <w:rsid w:val="00B1359F"/>
    <w:rsid w:val="00B13EA1"/>
    <w:rsid w:val="00B15E86"/>
    <w:rsid w:val="00B24741"/>
    <w:rsid w:val="00B252F3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4F68"/>
    <w:rsid w:val="00C72C85"/>
    <w:rsid w:val="00C851AE"/>
    <w:rsid w:val="00C902FC"/>
    <w:rsid w:val="00C9213D"/>
    <w:rsid w:val="00CA409E"/>
    <w:rsid w:val="00CB7F28"/>
    <w:rsid w:val="00CC0A3D"/>
    <w:rsid w:val="00CC132D"/>
    <w:rsid w:val="00CC4DA1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54E41"/>
    <w:rsid w:val="00D5672E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560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808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91FB8"/>
    <w:rsid w:val="00EA41E6"/>
    <w:rsid w:val="00EB133A"/>
    <w:rsid w:val="00EB2284"/>
    <w:rsid w:val="00EB50AA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3412"/>
    <w:rsid w:val="00EF7EE6"/>
    <w:rsid w:val="00F00F2B"/>
    <w:rsid w:val="00F037E3"/>
    <w:rsid w:val="00F11A3C"/>
    <w:rsid w:val="00F12760"/>
    <w:rsid w:val="00F12D59"/>
    <w:rsid w:val="00F24E72"/>
    <w:rsid w:val="00F34ED8"/>
    <w:rsid w:val="00F4076B"/>
    <w:rsid w:val="00F41891"/>
    <w:rsid w:val="00F44C58"/>
    <w:rsid w:val="00F46F36"/>
    <w:rsid w:val="00F50A2C"/>
    <w:rsid w:val="00F51702"/>
    <w:rsid w:val="00F575FA"/>
    <w:rsid w:val="00F612F1"/>
    <w:rsid w:val="00F63452"/>
    <w:rsid w:val="00F73060"/>
    <w:rsid w:val="00F737CC"/>
    <w:rsid w:val="00F8088B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16A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5647D4F4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628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2</cp:revision>
  <cp:lastPrinted>2017-08-31T06:07:00Z</cp:lastPrinted>
  <dcterms:created xsi:type="dcterms:W3CDTF">2025-05-20T00:36:00Z</dcterms:created>
  <dcterms:modified xsi:type="dcterms:W3CDTF">2025-05-20T00:36:00Z</dcterms:modified>
</cp:coreProperties>
</file>