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D0A6" w14:textId="7885AF04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 w:rsidR="00E92A70"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15"/>
        <w:gridCol w:w="2107"/>
        <w:gridCol w:w="2108"/>
      </w:tblGrid>
      <w:tr w:rsidR="008E4A0D" w14:paraId="5A2E0E36" w14:textId="77777777" w:rsidTr="00FE46A9">
        <w:trPr>
          <w:trHeight w:hRule="exact" w:val="283"/>
        </w:trPr>
        <w:tc>
          <w:tcPr>
            <w:tcW w:w="1704" w:type="dxa"/>
          </w:tcPr>
          <w:p w14:paraId="17804726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2F36444A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gridSpan w:val="2"/>
            <w:vAlign w:val="center"/>
          </w:tcPr>
          <w:p w14:paraId="4FE6894C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D42B28" w14:paraId="67A1B5C7" w14:textId="77777777" w:rsidTr="00B46E4F">
        <w:trPr>
          <w:trHeight w:hRule="exact" w:val="283"/>
        </w:trPr>
        <w:tc>
          <w:tcPr>
            <w:tcW w:w="1704" w:type="dxa"/>
            <w:vAlign w:val="center"/>
          </w:tcPr>
          <w:p w14:paraId="33E41325" w14:textId="77777777" w:rsidR="00D42B28" w:rsidRPr="00075F31" w:rsidRDefault="00D42B2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4FBF5100" w14:textId="77777777" w:rsidR="00D42B28" w:rsidRPr="00DD41D9" w:rsidRDefault="00D42B28" w:rsidP="00EF1CC8">
            <w:pPr>
              <w:jc w:val="center"/>
              <w:rPr>
                <w:rFonts w:ascii="ＭＳ 明朝" w:hAnsi="ＭＳ ゴシック"/>
                <w:szCs w:val="20"/>
              </w:rPr>
            </w:pPr>
            <w:r w:rsidRPr="00DD41D9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2107" w:type="dxa"/>
            <w:vAlign w:val="center"/>
          </w:tcPr>
          <w:p w14:paraId="79934FAD" w14:textId="77777777" w:rsidR="00D42B28" w:rsidRPr="00DD41D9" w:rsidRDefault="00D42B28" w:rsidP="00EF1CC8">
            <w:pPr>
              <w:jc w:val="center"/>
              <w:rPr>
                <w:szCs w:val="20"/>
              </w:rPr>
            </w:pPr>
          </w:p>
        </w:tc>
        <w:tc>
          <w:tcPr>
            <w:tcW w:w="2108" w:type="dxa"/>
            <w:vAlign w:val="center"/>
          </w:tcPr>
          <w:p w14:paraId="2364A885" w14:textId="77777777" w:rsidR="00D42B28" w:rsidRPr="00DD41D9" w:rsidRDefault="00D42B28" w:rsidP="00EF1CC8">
            <w:pPr>
              <w:jc w:val="center"/>
              <w:rPr>
                <w:szCs w:val="20"/>
              </w:rPr>
            </w:pPr>
          </w:p>
        </w:tc>
      </w:tr>
      <w:tr w:rsidR="00D42B28" w14:paraId="399B0AF8" w14:textId="77777777" w:rsidTr="00B46E4F">
        <w:trPr>
          <w:trHeight w:hRule="exact" w:val="283"/>
        </w:trPr>
        <w:tc>
          <w:tcPr>
            <w:tcW w:w="1704" w:type="dxa"/>
            <w:vAlign w:val="center"/>
          </w:tcPr>
          <w:p w14:paraId="41C78DBA" w14:textId="77777777" w:rsidR="00D42B28" w:rsidRPr="00075F31" w:rsidRDefault="00C22217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D42B2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1F94EAC5" w14:textId="77777777" w:rsidR="00D42B28" w:rsidRPr="00DD41D9" w:rsidRDefault="00D42B28" w:rsidP="00B45781">
            <w:pPr>
              <w:jc w:val="center"/>
              <w:rPr>
                <w:rFonts w:ascii="ＭＳ ゴシック" w:eastAsia="ＭＳ ゴシック" w:hAnsi="ＭＳ ゴシック"/>
                <w:szCs w:val="20"/>
                <w:vertAlign w:val="subscript"/>
              </w:rPr>
            </w:pPr>
            <w:r w:rsidRPr="00DD41D9">
              <w:rPr>
                <w:rFonts w:ascii="ＭＳ ゴシック" w:eastAsia="ＭＳ ゴシック" w:hAnsi="ＭＳ ゴシック" w:hint="eastAsia"/>
                <w:szCs w:val="20"/>
              </w:rPr>
              <w:t>ホリナート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錠</w:t>
            </w:r>
            <w:r w:rsidRPr="00DD41D9">
              <w:rPr>
                <w:rFonts w:ascii="Arial" w:eastAsia="ＭＳ ゴシック" w:hAnsi="Arial" w:cs="Arial" w:hint="eastAsia"/>
                <w:szCs w:val="20"/>
              </w:rPr>
              <w:t>25</w:t>
            </w:r>
            <w:r>
              <w:rPr>
                <w:rFonts w:ascii="Arial" w:eastAsia="ＭＳ ゴシック" w:hAnsi="Arial" w:cs="Arial" w:hint="eastAsia"/>
                <w:szCs w:val="20"/>
              </w:rPr>
              <w:t>mg</w:t>
            </w:r>
            <w:r w:rsidRPr="00DD41D9">
              <w:rPr>
                <w:rFonts w:ascii="Arial" w:eastAsia="ＭＳ ゴシック" w:hAnsi="ＭＳ ゴシック" w:cs="Arial"/>
                <w:szCs w:val="20"/>
              </w:rPr>
              <w:t>「</w:t>
            </w:r>
            <w:r>
              <w:rPr>
                <w:rFonts w:ascii="Arial" w:eastAsia="ＭＳ ゴシック" w:hAnsi="ＭＳ ゴシック" w:cs="Arial" w:hint="eastAsia"/>
                <w:szCs w:val="20"/>
              </w:rPr>
              <w:t>DSEP</w:t>
            </w:r>
            <w:r w:rsidRPr="00DD41D9">
              <w:rPr>
                <w:rFonts w:ascii="ＭＳ ゴシック" w:eastAsia="ＭＳ ゴシック" w:hAnsi="ＭＳ ゴシック" w:hint="eastAsia"/>
                <w:szCs w:val="20"/>
              </w:rPr>
              <w:t>」</w:t>
            </w:r>
          </w:p>
        </w:tc>
        <w:tc>
          <w:tcPr>
            <w:tcW w:w="2107" w:type="dxa"/>
            <w:vAlign w:val="center"/>
          </w:tcPr>
          <w:p w14:paraId="2EFF4502" w14:textId="327468EE" w:rsidR="00D42B28" w:rsidRPr="00BD74AA" w:rsidRDefault="00BD74AA" w:rsidP="00EF1CC8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D74AA">
              <w:rPr>
                <w:rFonts w:ascii="Arial" w:eastAsia="ＭＳ ゴシック" w:hAnsi="Arial" w:cs="Arial" w:hint="eastAsia"/>
                <w:szCs w:val="20"/>
              </w:rPr>
              <w:t>ユ－ゼル錠</w:t>
            </w:r>
            <w:r w:rsidRPr="00BD74AA">
              <w:rPr>
                <w:rFonts w:ascii="Arial" w:eastAsia="ＭＳ ゴシック" w:hAnsi="Arial" w:cs="Arial" w:hint="eastAsia"/>
                <w:szCs w:val="20"/>
              </w:rPr>
              <w:t>25mg</w:t>
            </w:r>
          </w:p>
        </w:tc>
        <w:tc>
          <w:tcPr>
            <w:tcW w:w="2108" w:type="dxa"/>
            <w:vAlign w:val="center"/>
          </w:tcPr>
          <w:p w14:paraId="12073579" w14:textId="2BE02385" w:rsidR="00D42B28" w:rsidRPr="00BD74AA" w:rsidRDefault="00BD74AA" w:rsidP="00EF1CC8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D74AA">
              <w:rPr>
                <w:rFonts w:ascii="Arial" w:eastAsia="ＭＳ ゴシック" w:hAnsi="Arial" w:cs="Arial"/>
                <w:szCs w:val="20"/>
              </w:rPr>
              <w:t>ロイコボリン錠</w:t>
            </w:r>
            <w:r w:rsidRPr="00BD74AA">
              <w:rPr>
                <w:rFonts w:ascii="Arial" w:eastAsia="ＭＳ ゴシック" w:hAnsi="Arial" w:cs="Arial"/>
                <w:szCs w:val="20"/>
              </w:rPr>
              <w:t>25mg</w:t>
            </w:r>
          </w:p>
        </w:tc>
      </w:tr>
      <w:tr w:rsidR="00D42B28" w14:paraId="3FBD4115" w14:textId="77777777" w:rsidTr="00B46E4F">
        <w:trPr>
          <w:trHeight w:hRule="exact" w:val="283"/>
        </w:trPr>
        <w:tc>
          <w:tcPr>
            <w:tcW w:w="1704" w:type="dxa"/>
            <w:vAlign w:val="center"/>
          </w:tcPr>
          <w:p w14:paraId="0C00A5C9" w14:textId="77777777" w:rsidR="00D42B28" w:rsidRPr="00075F31" w:rsidRDefault="00D42B2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15" w:type="dxa"/>
            <w:vAlign w:val="center"/>
          </w:tcPr>
          <w:p w14:paraId="0FE4D3C2" w14:textId="3FE730AB" w:rsidR="00D42B28" w:rsidRPr="00FE46A9" w:rsidRDefault="00BD74AA" w:rsidP="00F52C73">
            <w:pPr>
              <w:jc w:val="center"/>
              <w:rPr>
                <w:szCs w:val="20"/>
              </w:rPr>
            </w:pPr>
            <w:r w:rsidRPr="00BD74AA">
              <w:rPr>
                <w:rFonts w:hAnsi="ＭＳ 明朝"/>
                <w:szCs w:val="20"/>
              </w:rPr>
              <w:t>428.6</w:t>
            </w:r>
            <w:r>
              <w:rPr>
                <w:rFonts w:hAnsi="ＭＳ 明朝"/>
                <w:szCs w:val="20"/>
              </w:rPr>
              <w:t>0</w:t>
            </w:r>
            <w:r w:rsidR="00D42B28" w:rsidRPr="00FE46A9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2107" w:type="dxa"/>
            <w:vAlign w:val="center"/>
          </w:tcPr>
          <w:p w14:paraId="589C74BE" w14:textId="3569523B" w:rsidR="00D42B28" w:rsidRPr="00FE46A9" w:rsidRDefault="00BD74AA" w:rsidP="00826D0E">
            <w:pPr>
              <w:jc w:val="center"/>
              <w:rPr>
                <w:szCs w:val="20"/>
              </w:rPr>
            </w:pPr>
            <w:r w:rsidRPr="00BD74AA">
              <w:rPr>
                <w:rFonts w:hAnsi="ＭＳ 明朝"/>
                <w:szCs w:val="20"/>
              </w:rPr>
              <w:t>836.6</w:t>
            </w:r>
            <w:r>
              <w:rPr>
                <w:rFonts w:hAnsi="ＭＳ 明朝"/>
                <w:szCs w:val="20"/>
              </w:rPr>
              <w:t>0</w:t>
            </w:r>
            <w:r w:rsidR="00D42B28" w:rsidRPr="00FE46A9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2108" w:type="dxa"/>
            <w:vAlign w:val="center"/>
          </w:tcPr>
          <w:p w14:paraId="053790DE" w14:textId="13600066" w:rsidR="00D42B28" w:rsidRPr="00FE46A9" w:rsidRDefault="00BD74AA" w:rsidP="00826D0E">
            <w:pPr>
              <w:jc w:val="center"/>
              <w:rPr>
                <w:szCs w:val="20"/>
              </w:rPr>
            </w:pPr>
            <w:r w:rsidRPr="00BD74AA">
              <w:rPr>
                <w:rFonts w:hAnsi="ＭＳ 明朝"/>
                <w:szCs w:val="20"/>
              </w:rPr>
              <w:t>998.6</w:t>
            </w:r>
            <w:r>
              <w:rPr>
                <w:rFonts w:hAnsi="ＭＳ 明朝"/>
                <w:szCs w:val="20"/>
              </w:rPr>
              <w:t>0</w:t>
            </w:r>
            <w:r w:rsidR="00D42B28" w:rsidRPr="00FE46A9">
              <w:rPr>
                <w:rFonts w:hAnsi="ＭＳ 明朝" w:hint="eastAsia"/>
                <w:szCs w:val="20"/>
              </w:rPr>
              <w:t>円</w:t>
            </w:r>
          </w:p>
        </w:tc>
      </w:tr>
      <w:tr w:rsidR="00D42B28" w14:paraId="44806BB9" w14:textId="77777777" w:rsidTr="00B46E4F">
        <w:trPr>
          <w:trHeight w:val="471"/>
        </w:trPr>
        <w:tc>
          <w:tcPr>
            <w:tcW w:w="1704" w:type="dxa"/>
            <w:vAlign w:val="center"/>
          </w:tcPr>
          <w:p w14:paraId="76D1FC22" w14:textId="77777777" w:rsidR="00D42B28" w:rsidRPr="00075F31" w:rsidRDefault="00D42B2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4215" w:type="dxa"/>
            <w:tcMar>
              <w:left w:w="0" w:type="dxa"/>
              <w:right w:w="0" w:type="dxa"/>
            </w:tcMar>
            <w:vAlign w:val="center"/>
          </w:tcPr>
          <w:p w14:paraId="2AD12640" w14:textId="3F531A36" w:rsidR="00C519B6" w:rsidRPr="006D53DB" w:rsidRDefault="00D42B28" w:rsidP="006D53DB">
            <w:pPr>
              <w:jc w:val="center"/>
            </w:pPr>
            <w:r w:rsidRPr="006D53DB">
              <w:t>1</w:t>
            </w:r>
            <w:r w:rsidRPr="006D53DB">
              <w:t>錠中</w:t>
            </w:r>
          </w:p>
          <w:p w14:paraId="70C2A96C" w14:textId="542D466F" w:rsidR="00D42B28" w:rsidRPr="006D53DB" w:rsidRDefault="00D42B28" w:rsidP="006D53DB">
            <w:pPr>
              <w:jc w:val="center"/>
            </w:pPr>
            <w:r w:rsidRPr="006D53DB">
              <w:t>ホリナートカルシウム</w:t>
            </w:r>
            <w:r w:rsidR="00C519B6" w:rsidRPr="006D53DB">
              <w:t>水和物</w:t>
            </w:r>
            <w:r w:rsidRPr="006D53DB">
              <w:t>（日局）</w:t>
            </w:r>
          </w:p>
          <w:p w14:paraId="76EA84D9" w14:textId="67F3FF5E" w:rsidR="00D42B28" w:rsidRPr="006D53DB" w:rsidRDefault="00D42B28" w:rsidP="006D53DB">
            <w:pPr>
              <w:jc w:val="center"/>
            </w:pPr>
            <w:r w:rsidRPr="006D53DB">
              <w:t>（ホリナートとして</w:t>
            </w:r>
            <w:r w:rsidRPr="006D53DB">
              <w:t>25mg</w:t>
            </w:r>
            <w:r w:rsidRPr="006D53DB">
              <w:t>）</w:t>
            </w:r>
          </w:p>
        </w:tc>
        <w:tc>
          <w:tcPr>
            <w:tcW w:w="2107" w:type="dxa"/>
            <w:vAlign w:val="center"/>
          </w:tcPr>
          <w:p w14:paraId="39F69F80" w14:textId="15BD6C49" w:rsidR="00D42B28" w:rsidRPr="006D53DB" w:rsidRDefault="00D42B28" w:rsidP="006D53DB">
            <w:pPr>
              <w:jc w:val="center"/>
              <w:rPr>
                <w:sz w:val="18"/>
                <w:szCs w:val="22"/>
              </w:rPr>
            </w:pPr>
            <w:r w:rsidRPr="006D53DB">
              <w:rPr>
                <w:sz w:val="18"/>
                <w:szCs w:val="22"/>
              </w:rPr>
              <w:t>ホリナートカルシウム</w:t>
            </w:r>
            <w:r w:rsidR="006D276A" w:rsidRPr="006D53DB">
              <w:rPr>
                <w:sz w:val="18"/>
                <w:szCs w:val="22"/>
              </w:rPr>
              <w:t>水和物</w:t>
            </w:r>
            <w:r w:rsidRPr="006D53DB">
              <w:rPr>
                <w:sz w:val="18"/>
                <w:szCs w:val="22"/>
              </w:rPr>
              <w:t>（</w:t>
            </w:r>
            <w:r w:rsidR="006D276A" w:rsidRPr="006D53DB">
              <w:rPr>
                <w:sz w:val="18"/>
                <w:szCs w:val="22"/>
              </w:rPr>
              <w:t>1</w:t>
            </w:r>
            <w:r w:rsidR="006D276A" w:rsidRPr="006D53DB">
              <w:rPr>
                <w:sz w:val="18"/>
                <w:szCs w:val="22"/>
              </w:rPr>
              <w:t xml:space="preserve">錠中　</w:t>
            </w:r>
            <w:r w:rsidRPr="006D53DB">
              <w:rPr>
                <w:sz w:val="18"/>
                <w:szCs w:val="22"/>
              </w:rPr>
              <w:t>ホリナートとして</w:t>
            </w:r>
            <w:r w:rsidRPr="006D53DB">
              <w:rPr>
                <w:sz w:val="18"/>
                <w:szCs w:val="22"/>
              </w:rPr>
              <w:t>25mg</w:t>
            </w:r>
            <w:r w:rsidRPr="006D53DB">
              <w:rPr>
                <w:sz w:val="18"/>
                <w:szCs w:val="22"/>
              </w:rPr>
              <w:t>）</w:t>
            </w:r>
          </w:p>
        </w:tc>
        <w:tc>
          <w:tcPr>
            <w:tcW w:w="2108" w:type="dxa"/>
            <w:vAlign w:val="center"/>
          </w:tcPr>
          <w:p w14:paraId="6C744B7A" w14:textId="0FF158FF" w:rsidR="00D42B28" w:rsidRPr="006D53DB" w:rsidRDefault="00D42B28" w:rsidP="006D53DB">
            <w:pPr>
              <w:jc w:val="center"/>
              <w:rPr>
                <w:sz w:val="18"/>
                <w:szCs w:val="22"/>
              </w:rPr>
            </w:pPr>
            <w:r w:rsidRPr="006D53DB">
              <w:rPr>
                <w:sz w:val="18"/>
                <w:szCs w:val="22"/>
              </w:rPr>
              <w:t>1</w:t>
            </w:r>
            <w:r w:rsidRPr="006D53DB">
              <w:rPr>
                <w:sz w:val="18"/>
                <w:szCs w:val="22"/>
              </w:rPr>
              <w:t>錠中</w:t>
            </w:r>
            <w:r w:rsidR="006D276A" w:rsidRPr="006D53DB">
              <w:rPr>
                <w:sz w:val="18"/>
                <w:szCs w:val="22"/>
              </w:rPr>
              <w:t xml:space="preserve">　</w:t>
            </w:r>
            <w:r w:rsidRPr="006D53DB">
              <w:rPr>
                <w:sz w:val="18"/>
                <w:szCs w:val="22"/>
              </w:rPr>
              <w:t>日局ホリナートカルシウム</w:t>
            </w:r>
            <w:r w:rsidR="006D276A" w:rsidRPr="006D53DB">
              <w:rPr>
                <w:sz w:val="18"/>
                <w:szCs w:val="22"/>
              </w:rPr>
              <w:t>水和物</w:t>
            </w:r>
            <w:r w:rsidRPr="006D53DB">
              <w:rPr>
                <w:sz w:val="18"/>
                <w:szCs w:val="22"/>
              </w:rPr>
              <w:t>27.0mg</w:t>
            </w:r>
            <w:r w:rsidRPr="006D53DB">
              <w:rPr>
                <w:sz w:val="18"/>
                <w:szCs w:val="22"/>
              </w:rPr>
              <w:t>（ホリナートとして</w:t>
            </w:r>
            <w:r w:rsidRPr="006D53DB">
              <w:rPr>
                <w:sz w:val="18"/>
                <w:szCs w:val="22"/>
              </w:rPr>
              <w:t>25.0mg</w:t>
            </w:r>
            <w:r w:rsidRPr="006D53DB">
              <w:rPr>
                <w:sz w:val="18"/>
                <w:szCs w:val="22"/>
              </w:rPr>
              <w:t>）</w:t>
            </w:r>
          </w:p>
        </w:tc>
      </w:tr>
      <w:tr w:rsidR="00C22217" w14:paraId="6148B749" w14:textId="77777777" w:rsidTr="00B46E4F">
        <w:trPr>
          <w:trHeight w:val="1309"/>
        </w:trPr>
        <w:tc>
          <w:tcPr>
            <w:tcW w:w="1704" w:type="dxa"/>
            <w:vAlign w:val="center"/>
          </w:tcPr>
          <w:p w14:paraId="159E86B9" w14:textId="77777777" w:rsidR="00C22217" w:rsidRPr="00075F31" w:rsidRDefault="00C22217" w:rsidP="00C2221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A331C2" w14:textId="77777777" w:rsidR="00C22217" w:rsidRPr="00B45781" w:rsidRDefault="00C22217" w:rsidP="00C22217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乳糖水和物、結晶セルロース、部分アルファー化デンプン、ステアリン酸マグネシウム、ポリビニルアルコール・アクリル酸・メタクリル酸メチル共重合体、タルク、ヒプロメロース、マクロゴール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、酸化チタン、カルナウバロウ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8B8D569" w14:textId="77777777" w:rsidR="00C22217" w:rsidRPr="00060E4C" w:rsidRDefault="00C22217" w:rsidP="00C22217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060E4C">
              <w:rPr>
                <w:rFonts w:hint="eastAsia"/>
                <w:sz w:val="18"/>
                <w:szCs w:val="18"/>
              </w:rPr>
              <w:t>乳糖水和物、部分アルファー化デンプン、結晶セルロース、デンプングリコール酸ナトリウム、ステアリン酸マグネシウム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14:paraId="65E019C0" w14:textId="4CED5246" w:rsidR="00C22217" w:rsidRPr="00060E4C" w:rsidRDefault="00C22217" w:rsidP="00C22217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060E4C">
              <w:rPr>
                <w:rFonts w:hint="eastAsia"/>
                <w:sz w:val="18"/>
                <w:szCs w:val="18"/>
              </w:rPr>
              <w:t>乳糖水和物、結晶セルロース、</w:t>
            </w:r>
            <w:r w:rsidR="006D276A" w:rsidRPr="006D276A">
              <w:rPr>
                <w:rFonts w:hint="eastAsia"/>
                <w:sz w:val="18"/>
                <w:szCs w:val="18"/>
              </w:rPr>
              <w:t>デンプングリコール酸</w:t>
            </w:r>
            <w:r w:rsidRPr="00060E4C">
              <w:rPr>
                <w:rFonts w:hint="eastAsia"/>
                <w:sz w:val="18"/>
                <w:szCs w:val="18"/>
              </w:rPr>
              <w:t>ナトリウム、部分アルファー化デンプン、ステアリン酸マグネシウム</w:t>
            </w:r>
          </w:p>
        </w:tc>
      </w:tr>
      <w:tr w:rsidR="00C22217" w14:paraId="6CDF01D9" w14:textId="77777777" w:rsidTr="00FE46A9">
        <w:trPr>
          <w:trHeight w:val="283"/>
        </w:trPr>
        <w:tc>
          <w:tcPr>
            <w:tcW w:w="1704" w:type="dxa"/>
            <w:vAlign w:val="center"/>
          </w:tcPr>
          <w:p w14:paraId="3DAC51DF" w14:textId="77777777" w:rsidR="00C22217" w:rsidRPr="00075F31" w:rsidRDefault="00C22217" w:rsidP="00C2221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3"/>
            <w:tcMar>
              <w:top w:w="28" w:type="dxa"/>
              <w:bottom w:w="28" w:type="dxa"/>
            </w:tcMar>
            <w:vAlign w:val="center"/>
          </w:tcPr>
          <w:p w14:paraId="16CDB680" w14:textId="77777777" w:rsidR="00C22217" w:rsidRPr="00DD41D9" w:rsidRDefault="00C22217" w:rsidP="00C222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還元</w:t>
            </w:r>
            <w:r w:rsidRPr="00275934">
              <w:rPr>
                <w:rFonts w:ascii="ＭＳ 明朝" w:hAnsi="ＭＳ 明朝" w:hint="eastAsia"/>
                <w:szCs w:val="20"/>
              </w:rPr>
              <w:t>型葉酸製剤</w:t>
            </w:r>
          </w:p>
        </w:tc>
      </w:tr>
      <w:tr w:rsidR="00C22217" w14:paraId="3B9C51EA" w14:textId="77777777" w:rsidTr="00060E4C">
        <w:trPr>
          <w:trHeight w:hRule="exact" w:val="557"/>
        </w:trPr>
        <w:tc>
          <w:tcPr>
            <w:tcW w:w="1704" w:type="dxa"/>
            <w:vAlign w:val="center"/>
          </w:tcPr>
          <w:p w14:paraId="4256C842" w14:textId="77777777" w:rsidR="00C22217" w:rsidRPr="00075F31" w:rsidRDefault="00C22217" w:rsidP="00C2221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3"/>
            <w:tcMar>
              <w:top w:w="0" w:type="dxa"/>
              <w:bottom w:w="0" w:type="dxa"/>
            </w:tcMar>
            <w:vAlign w:val="center"/>
          </w:tcPr>
          <w:p w14:paraId="164D7182" w14:textId="77777777" w:rsidR="00C22217" w:rsidRPr="00275934" w:rsidRDefault="00C22217" w:rsidP="00C22217">
            <w:pPr>
              <w:spacing w:line="240" w:lineRule="exact"/>
              <w:ind w:left="227" w:hanging="227"/>
              <w:jc w:val="both"/>
              <w:rPr>
                <w:rFonts w:ascii="ＭＳ 明朝" w:hAnsi="ＭＳ 明朝" w:cs="Arial Unicode MS"/>
                <w:szCs w:val="20"/>
              </w:rPr>
            </w:pPr>
            <w:r w:rsidRPr="00275934">
              <w:rPr>
                <w:rFonts w:ascii="ＭＳ ゴシック" w:eastAsia="ＭＳ ゴシック" w:hAnsi="ＭＳ ゴシック" w:hint="eastAsia"/>
                <w:szCs w:val="20"/>
              </w:rPr>
              <w:t>ホリナート・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テガフール・</w:t>
            </w:r>
            <w:r w:rsidRPr="00275934">
              <w:rPr>
                <w:rFonts w:ascii="ＭＳ ゴシック" w:eastAsia="ＭＳ ゴシック" w:hAnsi="ＭＳ ゴシック" w:hint="eastAsia"/>
                <w:szCs w:val="20"/>
              </w:rPr>
              <w:t>ウラシル療法</w:t>
            </w:r>
          </w:p>
          <w:p w14:paraId="3408406D" w14:textId="77777777" w:rsidR="00C22217" w:rsidRPr="006166B7" w:rsidRDefault="00C22217" w:rsidP="00C22217">
            <w:pPr>
              <w:spacing w:line="240" w:lineRule="exact"/>
              <w:ind w:left="227"/>
              <w:jc w:val="both"/>
              <w:rPr>
                <w:rFonts w:ascii="ＭＳ 明朝" w:hAnsi="ＭＳ 明朝" w:cs="Arial Unicode MS"/>
                <w:szCs w:val="20"/>
              </w:rPr>
            </w:pPr>
            <w:r w:rsidRPr="00275934">
              <w:rPr>
                <w:rFonts w:ascii="ＭＳ 明朝" w:hAnsi="ＭＳ 明朝" w:hint="eastAsia"/>
                <w:szCs w:val="20"/>
              </w:rPr>
              <w:t>結腸・直腸癌に対する</w:t>
            </w:r>
            <w:r>
              <w:rPr>
                <w:rFonts w:ascii="ＭＳ 明朝" w:hAnsi="ＭＳ 明朝" w:hint="eastAsia"/>
                <w:szCs w:val="20"/>
              </w:rPr>
              <w:t>テガフール・</w:t>
            </w:r>
            <w:r w:rsidRPr="00275934">
              <w:rPr>
                <w:rFonts w:ascii="ＭＳ 明朝" w:hAnsi="ＭＳ 明朝" w:hint="eastAsia"/>
                <w:szCs w:val="20"/>
              </w:rPr>
              <w:t>ウラシルの抗腫瘍効果の増強</w:t>
            </w:r>
          </w:p>
        </w:tc>
      </w:tr>
      <w:tr w:rsidR="00C22217" w14:paraId="53317D87" w14:textId="77777777" w:rsidTr="0088184B">
        <w:trPr>
          <w:trHeight w:val="1224"/>
        </w:trPr>
        <w:tc>
          <w:tcPr>
            <w:tcW w:w="1704" w:type="dxa"/>
            <w:vAlign w:val="center"/>
          </w:tcPr>
          <w:p w14:paraId="76FF6050" w14:textId="77777777" w:rsidR="00C22217" w:rsidRPr="00075F31" w:rsidRDefault="00C22217" w:rsidP="00C2221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3"/>
            <w:tcMar>
              <w:top w:w="28" w:type="dxa"/>
              <w:bottom w:w="28" w:type="dxa"/>
            </w:tcMar>
            <w:vAlign w:val="center"/>
          </w:tcPr>
          <w:p w14:paraId="3E1EC2E4" w14:textId="77777777" w:rsidR="00C22217" w:rsidRPr="00275934" w:rsidRDefault="00C22217" w:rsidP="00C22217">
            <w:pPr>
              <w:widowControl w:val="0"/>
              <w:adjustRightInd w:val="0"/>
              <w:spacing w:line="240" w:lineRule="exact"/>
              <w:ind w:left="170" w:hanging="170"/>
              <w:rPr>
                <w:rFonts w:cs="ＭＳ明朝"/>
                <w:szCs w:val="20"/>
              </w:rPr>
            </w:pPr>
            <w:r w:rsidRPr="00275934">
              <w:rPr>
                <w:rFonts w:ascii="ＭＳ ゴシック" w:eastAsia="ＭＳ ゴシック" w:hAnsi="ＭＳ ゴシック" w:cs="ＭＳ明朝" w:hint="eastAsia"/>
                <w:szCs w:val="20"/>
              </w:rPr>
              <w:t>ホリナート・</w:t>
            </w:r>
            <w:r>
              <w:rPr>
                <w:rFonts w:ascii="ＭＳ ゴシック" w:eastAsia="ＭＳ ゴシック" w:hAnsi="ＭＳ ゴシック" w:cs="ＭＳ明朝" w:hint="eastAsia"/>
                <w:szCs w:val="20"/>
              </w:rPr>
              <w:t>テガフール・</w:t>
            </w:r>
            <w:r w:rsidRPr="00275934">
              <w:rPr>
                <w:rFonts w:ascii="ＭＳ ゴシック" w:eastAsia="ＭＳ ゴシック" w:hAnsi="ＭＳ ゴシック" w:cs="ＭＳ明朝" w:hint="eastAsia"/>
                <w:szCs w:val="20"/>
              </w:rPr>
              <w:t>ウラシル療法</w:t>
            </w:r>
          </w:p>
          <w:p w14:paraId="3D2778F9" w14:textId="77777777" w:rsidR="00C22217" w:rsidRDefault="00C22217" w:rsidP="00C22217">
            <w:pPr>
              <w:widowControl w:val="0"/>
              <w:adjustRightInd w:val="0"/>
              <w:spacing w:line="240" w:lineRule="exact"/>
              <w:ind w:left="170"/>
              <w:rPr>
                <w:rFonts w:cs="Century"/>
                <w:spacing w:val="-2"/>
                <w:szCs w:val="20"/>
              </w:rPr>
            </w:pPr>
            <w:r w:rsidRPr="00275934">
              <w:rPr>
                <w:rFonts w:hAnsi="ＭＳ 明朝" w:cs="ＭＳ明朝" w:hint="eastAsia"/>
                <w:spacing w:val="-2"/>
                <w:szCs w:val="20"/>
              </w:rPr>
              <w:t>通常、成人にはホリナートとして</w:t>
            </w:r>
            <w:r>
              <w:rPr>
                <w:rFonts w:hAnsi="ＭＳ 明朝" w:cs="ＭＳ明朝" w:hint="eastAsia"/>
                <w:spacing w:val="-2"/>
                <w:szCs w:val="20"/>
              </w:rPr>
              <w:t>7</w:t>
            </w:r>
            <w:r w:rsidRPr="00275934">
              <w:rPr>
                <w:rFonts w:cs="Century"/>
                <w:spacing w:val="-2"/>
                <w:szCs w:val="20"/>
              </w:rPr>
              <w:t>5mg</w:t>
            </w:r>
            <w:r>
              <w:rPr>
                <w:rFonts w:cs="Century" w:hint="eastAsia"/>
                <w:spacing w:val="-2"/>
                <w:szCs w:val="20"/>
              </w:rPr>
              <w:t>を、</w:t>
            </w:r>
            <w:r>
              <w:rPr>
                <w:rFonts w:cs="Century" w:hint="eastAsia"/>
                <w:spacing w:val="-2"/>
                <w:szCs w:val="20"/>
              </w:rPr>
              <w:t>1</w:t>
            </w:r>
            <w:r>
              <w:rPr>
                <w:rFonts w:cs="Century" w:hint="eastAsia"/>
                <w:spacing w:val="-2"/>
                <w:szCs w:val="20"/>
              </w:rPr>
              <w:t>日</w:t>
            </w:r>
            <w:r>
              <w:rPr>
                <w:rFonts w:cs="Century" w:hint="eastAsia"/>
                <w:spacing w:val="-2"/>
                <w:szCs w:val="20"/>
              </w:rPr>
              <w:t>3</w:t>
            </w:r>
            <w:r>
              <w:rPr>
                <w:rFonts w:cs="Century" w:hint="eastAsia"/>
                <w:spacing w:val="-2"/>
                <w:szCs w:val="20"/>
              </w:rPr>
              <w:t>回に分けて（約</w:t>
            </w:r>
            <w:r>
              <w:rPr>
                <w:rFonts w:cs="Century" w:hint="eastAsia"/>
                <w:spacing w:val="-2"/>
                <w:szCs w:val="20"/>
              </w:rPr>
              <w:t>8</w:t>
            </w:r>
            <w:r>
              <w:rPr>
                <w:rFonts w:cs="Century" w:hint="eastAsia"/>
                <w:spacing w:val="-2"/>
                <w:szCs w:val="20"/>
              </w:rPr>
              <w:t>時間ごとに）、テガフール・ウラシル配合剤と同時に経口投与する。</w:t>
            </w:r>
          </w:p>
          <w:p w14:paraId="2E58C1A0" w14:textId="77777777" w:rsidR="00C22217" w:rsidRDefault="00C22217" w:rsidP="00C22217">
            <w:pPr>
              <w:widowControl w:val="0"/>
              <w:adjustRightInd w:val="0"/>
              <w:spacing w:line="240" w:lineRule="exact"/>
              <w:ind w:left="170"/>
              <w:rPr>
                <w:rFonts w:cs="Century"/>
                <w:szCs w:val="20"/>
              </w:rPr>
            </w:pPr>
            <w:r>
              <w:rPr>
                <w:rFonts w:cs="Century" w:hint="eastAsia"/>
                <w:spacing w:val="-2"/>
                <w:szCs w:val="20"/>
              </w:rPr>
              <w:t>テガフール・ウラシル配合剤の投与量は、通常、</w:t>
            </w:r>
            <w:r>
              <w:rPr>
                <w:rFonts w:cs="Century" w:hint="eastAsia"/>
                <w:spacing w:val="-2"/>
                <w:szCs w:val="20"/>
              </w:rPr>
              <w:t>1</w:t>
            </w:r>
            <w:r>
              <w:rPr>
                <w:rFonts w:cs="Century" w:hint="eastAsia"/>
                <w:spacing w:val="-2"/>
                <w:szCs w:val="20"/>
              </w:rPr>
              <w:t>日量として、テガフール</w:t>
            </w:r>
            <w:r>
              <w:rPr>
                <w:rFonts w:cs="Century" w:hint="eastAsia"/>
                <w:spacing w:val="-2"/>
                <w:szCs w:val="20"/>
              </w:rPr>
              <w:t>300</w:t>
            </w:r>
            <w:r>
              <w:rPr>
                <w:rFonts w:cs="Century" w:hint="eastAsia"/>
                <w:spacing w:val="-2"/>
                <w:szCs w:val="20"/>
              </w:rPr>
              <w:t>～</w:t>
            </w:r>
            <w:r>
              <w:rPr>
                <w:rFonts w:cs="Century" w:hint="eastAsia"/>
                <w:spacing w:val="-2"/>
                <w:szCs w:val="20"/>
              </w:rPr>
              <w:t>600mg</w:t>
            </w:r>
            <w:r>
              <w:rPr>
                <w:rFonts w:cs="Century" w:hint="eastAsia"/>
                <w:spacing w:val="-2"/>
                <w:szCs w:val="20"/>
              </w:rPr>
              <w:t>相当量（</w:t>
            </w:r>
            <w:r>
              <w:rPr>
                <w:rFonts w:cs="Century" w:hint="eastAsia"/>
                <w:spacing w:val="-2"/>
                <w:szCs w:val="20"/>
              </w:rPr>
              <w:t>300mg/</w:t>
            </w:r>
            <w:r w:rsidRPr="00275934">
              <w:rPr>
                <w:rFonts w:cs="ＭＳ明朝" w:hint="eastAsia"/>
                <w:spacing w:val="-2"/>
                <w:szCs w:val="20"/>
              </w:rPr>
              <w:t>m</w:t>
            </w:r>
            <w:r w:rsidRPr="00275934">
              <w:rPr>
                <w:rFonts w:cs="ＭＳ明朝" w:hint="eastAsia"/>
                <w:spacing w:val="-2"/>
                <w:szCs w:val="20"/>
                <w:vertAlign w:val="superscript"/>
              </w:rPr>
              <w:t>2</w:t>
            </w:r>
            <w:r w:rsidRPr="00275934">
              <w:rPr>
                <w:rFonts w:hAnsi="ＭＳ 明朝" w:cs="ＭＳ明朝" w:hint="eastAsia"/>
                <w:szCs w:val="20"/>
              </w:rPr>
              <w:t>を</w:t>
            </w:r>
            <w:r>
              <w:rPr>
                <w:rFonts w:hAnsi="ＭＳ 明朝" w:cs="ＭＳ明朝" w:hint="eastAsia"/>
                <w:szCs w:val="20"/>
              </w:rPr>
              <w:t>基準）を</w:t>
            </w:r>
            <w:r>
              <w:rPr>
                <w:rFonts w:hAnsi="ＭＳ 明朝" w:cs="ＭＳ明朝" w:hint="eastAsia"/>
                <w:szCs w:val="20"/>
              </w:rPr>
              <w:t>1</w:t>
            </w:r>
            <w:r>
              <w:rPr>
                <w:rFonts w:hAnsi="ＭＳ 明朝" w:cs="ＭＳ明朝" w:hint="eastAsia"/>
                <w:szCs w:val="20"/>
              </w:rPr>
              <w:t>日</w:t>
            </w:r>
            <w:r w:rsidRPr="00275934">
              <w:rPr>
                <w:rFonts w:cs="Century"/>
                <w:szCs w:val="20"/>
              </w:rPr>
              <w:t>3</w:t>
            </w:r>
            <w:r>
              <w:rPr>
                <w:rFonts w:cs="Century" w:hint="eastAsia"/>
                <w:szCs w:val="20"/>
              </w:rPr>
              <w:t>回に分けて（約</w:t>
            </w:r>
            <w:r>
              <w:rPr>
                <w:rFonts w:cs="Century" w:hint="eastAsia"/>
                <w:szCs w:val="20"/>
              </w:rPr>
              <w:t>8</w:t>
            </w:r>
            <w:r>
              <w:rPr>
                <w:rFonts w:cs="Century" w:hint="eastAsia"/>
                <w:szCs w:val="20"/>
              </w:rPr>
              <w:t>時間ごとに）、食事の前後</w:t>
            </w:r>
            <w:r>
              <w:rPr>
                <w:rFonts w:cs="Century" w:hint="eastAsia"/>
                <w:szCs w:val="20"/>
              </w:rPr>
              <w:t>1</w:t>
            </w:r>
            <w:r>
              <w:rPr>
                <w:rFonts w:cs="Century" w:hint="eastAsia"/>
                <w:szCs w:val="20"/>
              </w:rPr>
              <w:t>時間を避けて経口投与する。</w:t>
            </w:r>
          </w:p>
          <w:p w14:paraId="1E08D073" w14:textId="77777777" w:rsidR="00C22217" w:rsidRPr="00275934" w:rsidRDefault="00C22217" w:rsidP="00C22217">
            <w:pPr>
              <w:widowControl w:val="0"/>
              <w:adjustRightInd w:val="0"/>
              <w:spacing w:line="240" w:lineRule="exact"/>
              <w:ind w:left="170"/>
              <w:rPr>
                <w:rFonts w:hAnsi="ＭＳ 明朝" w:cs="ＭＳ明朝"/>
                <w:szCs w:val="20"/>
              </w:rPr>
            </w:pPr>
            <w:r>
              <w:rPr>
                <w:rFonts w:cs="Century" w:hint="eastAsia"/>
                <w:szCs w:val="20"/>
              </w:rPr>
              <w:t>以上を</w:t>
            </w:r>
            <w:r>
              <w:rPr>
                <w:rFonts w:cs="Century" w:hint="eastAsia"/>
                <w:szCs w:val="20"/>
              </w:rPr>
              <w:t>28</w:t>
            </w:r>
            <w:r>
              <w:rPr>
                <w:rFonts w:cs="Century" w:hint="eastAsia"/>
                <w:szCs w:val="20"/>
              </w:rPr>
              <w:t>日間連日経口投与し、その後</w:t>
            </w:r>
            <w:r>
              <w:rPr>
                <w:rFonts w:cs="Century" w:hint="eastAsia"/>
                <w:szCs w:val="20"/>
              </w:rPr>
              <w:t>7</w:t>
            </w:r>
            <w:r>
              <w:rPr>
                <w:rFonts w:cs="Century" w:hint="eastAsia"/>
                <w:szCs w:val="20"/>
              </w:rPr>
              <w:t>日間休薬する。これを</w:t>
            </w:r>
            <w:r>
              <w:rPr>
                <w:rFonts w:cs="Century" w:hint="eastAsia"/>
                <w:szCs w:val="20"/>
              </w:rPr>
              <w:t>1</w:t>
            </w:r>
            <w:r>
              <w:rPr>
                <w:rFonts w:cs="Century" w:hint="eastAsia"/>
                <w:szCs w:val="20"/>
              </w:rPr>
              <w:t>クールとして投与を繰り返す。</w:t>
            </w:r>
          </w:p>
        </w:tc>
      </w:tr>
      <w:tr w:rsidR="00C22217" w14:paraId="77063F6D" w14:textId="77777777" w:rsidTr="00C22217">
        <w:trPr>
          <w:trHeight w:val="1871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CA99543" w14:textId="77777777" w:rsidR="00C22217" w:rsidRPr="0065731C" w:rsidRDefault="00C22217" w:rsidP="00C22217">
            <w:pPr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0CFF06E" w14:textId="77777777" w:rsidR="00C22217" w:rsidRPr="00DD41D9" w:rsidRDefault="00C22217" w:rsidP="00C22217">
            <w:pPr>
              <w:jc w:val="both"/>
              <w:rPr>
                <w:rFonts w:ascii="ＭＳ 明朝" w:hAnsi="ＭＳ 明朝"/>
                <w:szCs w:val="20"/>
              </w:rPr>
            </w:pPr>
            <w:r w:rsidRPr="00DD41D9">
              <w:rPr>
                <w:rFonts w:ascii="ＭＳ 明朝" w:hAnsi="ＭＳ 明朝" w:hint="eastAsia"/>
                <w:szCs w:val="20"/>
              </w:rPr>
              <w:t>白色</w:t>
            </w:r>
            <w:r>
              <w:rPr>
                <w:rFonts w:ascii="ＭＳ 明朝" w:hAnsi="ＭＳ 明朝" w:hint="eastAsia"/>
                <w:szCs w:val="20"/>
              </w:rPr>
              <w:t>のフィルムコーティング錠</w:t>
            </w:r>
          </w:p>
          <w:tbl>
            <w:tblPr>
              <w:tblW w:w="4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96" w:type="dxa"/>
                <w:bottom w:w="28" w:type="dxa"/>
                <w:right w:w="96" w:type="dxa"/>
              </w:tblCellMar>
              <w:tblLook w:val="01E0" w:firstRow="1" w:lastRow="1" w:firstColumn="1" w:lastColumn="1" w:noHBand="0" w:noVBand="0"/>
            </w:tblPr>
            <w:tblGrid>
              <w:gridCol w:w="2938"/>
              <w:gridCol w:w="1134"/>
            </w:tblGrid>
            <w:tr w:rsidR="00AA7211" w:rsidRPr="00D25D3E" w14:paraId="4FC467EF" w14:textId="77777777" w:rsidTr="006D3774">
              <w:trPr>
                <w:trHeight w:val="1247"/>
              </w:trPr>
              <w:tc>
                <w:tcPr>
                  <w:tcW w:w="293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088CC" w14:textId="3401B884" w:rsidR="00AA7211" w:rsidRPr="00D25D3E" w:rsidRDefault="00BD74AA" w:rsidP="006D3774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>
                    <w:drawing>
                      <wp:inline distT="0" distB="0" distL="0" distR="0" wp14:anchorId="5A537DDD" wp14:editId="66FF7939">
                        <wp:extent cx="628650" cy="638175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0" r="575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0" distR="0" wp14:anchorId="501076ED" wp14:editId="5768B548">
                        <wp:extent cx="628650" cy="63817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0" r="575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0" distR="0" wp14:anchorId="22AF54AA" wp14:editId="7D985102">
                        <wp:extent cx="590550" cy="581025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73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5EACCE41" w14:textId="77777777" w:rsidR="00AA7211" w:rsidRPr="00ED7C65" w:rsidRDefault="00AA7211" w:rsidP="00C22217">
                  <w:pPr>
                    <w:rPr>
                      <w:sz w:val="18"/>
                      <w:szCs w:val="18"/>
                    </w:rPr>
                  </w:pPr>
                  <w:r w:rsidRPr="00ED7C65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8.1mm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26716CC8" w14:textId="77777777" w:rsidR="00AA7211" w:rsidRPr="00ED7C65" w:rsidRDefault="00AA7211" w:rsidP="00C22217">
                  <w:pPr>
                    <w:rPr>
                      <w:sz w:val="18"/>
                      <w:szCs w:val="18"/>
                    </w:rPr>
                  </w:pPr>
                  <w:r w:rsidRPr="00ED7C65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.</w:t>
                  </w: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866EDF9" w14:textId="587927A9" w:rsidR="00AA7211" w:rsidRPr="00D25D3E" w:rsidRDefault="00AA7211" w:rsidP="00C22217">
                  <w:pPr>
                    <w:pStyle w:val="L3b"/>
                    <w:autoSpaceDE w:val="0"/>
                    <w:autoSpaceDN w:val="0"/>
                    <w:ind w:left="0"/>
                    <w:jc w:val="left"/>
                    <w:rPr>
                      <w:rFonts w:ascii="Arial" w:eastAsia="ＭＳ ゴシック" w:hAnsi="Arial"/>
                      <w:sz w:val="18"/>
                    </w:rPr>
                  </w:pPr>
                  <w:r w:rsidRPr="00ED7C65">
                    <w:rPr>
                      <w:rFonts w:hint="eastAsia"/>
                      <w:sz w:val="18"/>
                      <w:szCs w:val="18"/>
                    </w:rPr>
                    <w:t>重</w:t>
                  </w:r>
                  <w:r>
                    <w:rPr>
                      <w:rFonts w:hint="eastAsia"/>
                      <w:sz w:val="18"/>
                      <w:szCs w:val="18"/>
                    </w:rPr>
                    <w:t>さ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66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</w:tbl>
          <w:p w14:paraId="0DCA6633" w14:textId="77777777" w:rsidR="00C22217" w:rsidRPr="00DD41D9" w:rsidRDefault="00C22217" w:rsidP="00C22217">
            <w:pPr>
              <w:rPr>
                <w:szCs w:val="20"/>
              </w:rPr>
            </w:pPr>
            <w:r w:rsidRPr="00572BE9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>ホリナート</w:t>
            </w:r>
            <w:r>
              <w:rPr>
                <w:rFonts w:hint="eastAsia"/>
                <w:szCs w:val="20"/>
              </w:rPr>
              <w:t xml:space="preserve">  25  DSEP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</w:tblGrid>
            <w:tr w:rsidR="00C22217" w:rsidRPr="00FD113A" w14:paraId="54202A5C" w14:textId="77777777" w:rsidTr="00B46E4F">
              <w:tc>
                <w:tcPr>
                  <w:tcW w:w="1618" w:type="dxa"/>
                  <w:shd w:val="clear" w:color="auto" w:fill="auto"/>
                  <w:tcMar>
                    <w:left w:w="6" w:type="dxa"/>
                    <w:right w:w="6" w:type="dxa"/>
                  </w:tcMar>
                </w:tcPr>
                <w:p w14:paraId="28BF760A" w14:textId="77777777" w:rsidR="00C22217" w:rsidRPr="00FD113A" w:rsidRDefault="00C22217" w:rsidP="00C22217">
                  <w:pPr>
                    <w:jc w:val="both"/>
                  </w:pPr>
                  <w:r>
                    <w:rPr>
                      <w:rFonts w:hint="eastAsia"/>
                    </w:rPr>
                    <w:t>淡黄白色の錠剤</w:t>
                  </w:r>
                </w:p>
              </w:tc>
            </w:tr>
            <w:tr w:rsidR="00C22217" w:rsidRPr="002F094C" w14:paraId="40A5CDA6" w14:textId="77777777" w:rsidTr="00B46E4F">
              <w:tc>
                <w:tcPr>
                  <w:tcW w:w="1618" w:type="dxa"/>
                  <w:shd w:val="clear" w:color="auto" w:fill="auto"/>
                  <w:tcMar>
                    <w:left w:w="6" w:type="dxa"/>
                    <w:right w:w="6" w:type="dxa"/>
                  </w:tcMar>
                </w:tcPr>
                <w:p w14:paraId="7105E542" w14:textId="3AF36F76" w:rsidR="00C22217" w:rsidRPr="00ED7C65" w:rsidRDefault="00C22217" w:rsidP="00C22217">
                  <w:pPr>
                    <w:rPr>
                      <w:sz w:val="18"/>
                      <w:szCs w:val="18"/>
                    </w:rPr>
                  </w:pPr>
                  <w:r w:rsidRPr="00ED7C65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.</w:t>
                  </w: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0A390D04" w14:textId="2807DF61" w:rsidR="00C22217" w:rsidRPr="00ED7C65" w:rsidRDefault="00C22217" w:rsidP="00C22217">
                  <w:pPr>
                    <w:rPr>
                      <w:sz w:val="18"/>
                      <w:szCs w:val="18"/>
                    </w:rPr>
                  </w:pPr>
                  <w:r w:rsidRPr="00ED7C65">
                    <w:rPr>
                      <w:rFonts w:hint="eastAsia"/>
                      <w:sz w:val="18"/>
                      <w:szCs w:val="18"/>
                    </w:rPr>
                    <w:t>厚</w:t>
                  </w:r>
                  <w:r w:rsidR="006D276A">
                    <w:rPr>
                      <w:rFonts w:hint="eastAsia"/>
                      <w:sz w:val="18"/>
                      <w:szCs w:val="18"/>
                    </w:rPr>
                    <w:t>み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.</w:t>
                  </w: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49B505A1" w14:textId="51115A17" w:rsidR="00C22217" w:rsidRPr="002F094C" w:rsidRDefault="006D276A" w:rsidP="00C22217">
                  <w:pPr>
                    <w:tabs>
                      <w:tab w:val="right" w:pos="9865"/>
                    </w:tabs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質</w:t>
                  </w:r>
                  <w:r w:rsidR="00C22217" w:rsidRPr="00ED7C65">
                    <w:rPr>
                      <w:rFonts w:hint="eastAsia"/>
                      <w:sz w:val="18"/>
                      <w:szCs w:val="18"/>
                    </w:rPr>
                    <w:t>量：</w:t>
                  </w:r>
                  <w:r w:rsidR="00C22217">
                    <w:rPr>
                      <w:rFonts w:hint="eastAsia"/>
                      <w:sz w:val="18"/>
                      <w:szCs w:val="18"/>
                    </w:rPr>
                    <w:t>180</w:t>
                  </w:r>
                  <w:r w:rsidR="00C22217" w:rsidRPr="00ED7C65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</w:tbl>
          <w:p w14:paraId="33CF432E" w14:textId="77777777" w:rsidR="00C22217" w:rsidRPr="0088184B" w:rsidRDefault="00C22217" w:rsidP="00C22217">
            <w:pPr>
              <w:ind w:firstLineChars="503" w:firstLine="962"/>
              <w:jc w:val="both"/>
              <w:rPr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</w:tblGrid>
            <w:tr w:rsidR="00C22217" w:rsidRPr="00FD113A" w14:paraId="0CBD8A88" w14:textId="77777777" w:rsidTr="00B46E4F">
              <w:tc>
                <w:tcPr>
                  <w:tcW w:w="1618" w:type="dxa"/>
                  <w:shd w:val="clear" w:color="auto" w:fill="auto"/>
                  <w:tcMar>
                    <w:left w:w="6" w:type="dxa"/>
                    <w:right w:w="6" w:type="dxa"/>
                  </w:tcMar>
                </w:tcPr>
                <w:p w14:paraId="31510870" w14:textId="21B9F3A2" w:rsidR="00C22217" w:rsidRPr="00FD113A" w:rsidRDefault="00C22217" w:rsidP="00C22217">
                  <w:pPr>
                    <w:jc w:val="both"/>
                  </w:pPr>
                  <w:r>
                    <w:rPr>
                      <w:rFonts w:hint="eastAsia"/>
                    </w:rPr>
                    <w:t>淡黄白色の</w:t>
                  </w:r>
                  <w:r w:rsidR="006D276A">
                    <w:rPr>
                      <w:rFonts w:hint="eastAsia"/>
                    </w:rPr>
                    <w:t>素</w:t>
                  </w:r>
                  <w:r>
                    <w:rPr>
                      <w:rFonts w:hint="eastAsia"/>
                    </w:rPr>
                    <w:t>剤</w:t>
                  </w:r>
                </w:p>
              </w:tc>
            </w:tr>
            <w:tr w:rsidR="00C22217" w:rsidRPr="002F094C" w14:paraId="062EB7EB" w14:textId="77777777" w:rsidTr="00B46E4F">
              <w:tc>
                <w:tcPr>
                  <w:tcW w:w="1618" w:type="dxa"/>
                  <w:shd w:val="clear" w:color="auto" w:fill="auto"/>
                  <w:tcMar>
                    <w:left w:w="6" w:type="dxa"/>
                    <w:right w:w="6" w:type="dxa"/>
                  </w:tcMar>
                </w:tcPr>
                <w:p w14:paraId="5E782EB7" w14:textId="75C44811" w:rsidR="00C22217" w:rsidRPr="00ED7C65" w:rsidRDefault="00C22217" w:rsidP="00C22217">
                  <w:pPr>
                    <w:rPr>
                      <w:sz w:val="18"/>
                      <w:szCs w:val="18"/>
                    </w:rPr>
                  </w:pPr>
                  <w:r w:rsidRPr="00ED7C65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sz w:val="18"/>
                      <w:szCs w:val="18"/>
                    </w:rPr>
                    <w:t>9.6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43A4FBDF" w14:textId="77777777" w:rsidR="00C22217" w:rsidRPr="00ED7C65" w:rsidRDefault="00C22217" w:rsidP="00C22217">
                  <w:pPr>
                    <w:rPr>
                      <w:sz w:val="18"/>
                      <w:szCs w:val="18"/>
                    </w:rPr>
                  </w:pPr>
                  <w:r w:rsidRPr="00ED7C65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.</w:t>
                  </w: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2B5F683D" w14:textId="77777777" w:rsidR="00C22217" w:rsidRPr="002F094C" w:rsidRDefault="00C22217" w:rsidP="00C22217">
                  <w:pPr>
                    <w:tabs>
                      <w:tab w:val="right" w:pos="9865"/>
                    </w:tabs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ED7C65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333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</w:tbl>
          <w:p w14:paraId="495257FC" w14:textId="77777777" w:rsidR="00C22217" w:rsidRPr="0088184B" w:rsidRDefault="00C22217" w:rsidP="00C22217">
            <w:pPr>
              <w:ind w:firstLineChars="503" w:firstLine="962"/>
              <w:jc w:val="both"/>
              <w:rPr>
                <w:szCs w:val="20"/>
              </w:rPr>
            </w:pPr>
          </w:p>
        </w:tc>
      </w:tr>
      <w:tr w:rsidR="00C22217" w14:paraId="33702274" w14:textId="77777777" w:rsidTr="006D276A">
        <w:trPr>
          <w:trHeight w:val="3613"/>
        </w:trPr>
        <w:tc>
          <w:tcPr>
            <w:tcW w:w="1704" w:type="dxa"/>
            <w:vAlign w:val="center"/>
          </w:tcPr>
          <w:p w14:paraId="42074135" w14:textId="77777777" w:rsidR="00C22217" w:rsidRPr="00075F31" w:rsidRDefault="00C22217" w:rsidP="00C2221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2B5D6DDD" w14:textId="77777777" w:rsidR="00C22217" w:rsidRPr="00075F31" w:rsidRDefault="00C22217" w:rsidP="00C22217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5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3A4C886F" w14:textId="77777777" w:rsidR="00C22217" w:rsidRDefault="00C22217" w:rsidP="00C22217">
            <w:pPr>
              <w:ind w:firstLineChars="19" w:firstLine="36"/>
              <w:rPr>
                <w:rFonts w:ascii="Arial" w:eastAsia="ＭＳ ゴシック" w:hAnsi="ＭＳ ゴシック"/>
              </w:rPr>
            </w:pPr>
            <w:r w:rsidRPr="002072C8">
              <w:rPr>
                <w:rFonts w:ascii="Arial" w:eastAsia="ＭＳ ゴシック" w:hAnsi="ＭＳ ゴシック" w:hint="eastAsia"/>
              </w:rPr>
              <w:t>溶出試験（試験液：</w:t>
            </w:r>
            <w:r>
              <w:rPr>
                <w:rFonts w:ascii="Arial" w:eastAsia="ＭＳ ゴシック" w:hAnsi="ＭＳ ゴシック" w:hint="eastAsia"/>
              </w:rPr>
              <w:t xml:space="preserve">pH1.2  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251AD94D" w14:textId="1B812AF0" w:rsidR="00C22217" w:rsidRPr="00F468F6" w:rsidRDefault="00BD74AA" w:rsidP="00C22217">
            <w:pPr>
              <w:ind w:leftChars="-49" w:hangingChars="49" w:hanging="94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B22769" wp14:editId="2BB944FC">
                  <wp:extent cx="2676525" cy="19335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0" t="2213" r="39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F23AF" w14:textId="77777777" w:rsidR="00C22217" w:rsidRPr="001E2A2A" w:rsidRDefault="00C22217" w:rsidP="00C22217">
            <w:pPr>
              <w:rPr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「</w:t>
            </w:r>
            <w:r w:rsidRPr="00572BE9">
              <w:rPr>
                <w:rFonts w:hint="eastAsia"/>
                <w:sz w:val="16"/>
                <w:szCs w:val="16"/>
              </w:rPr>
              <w:t>後発医薬品の生物学的同等性試験ガイドライン」に基づき</w:t>
            </w:r>
            <w:r>
              <w:rPr>
                <w:rFonts w:hint="eastAsia"/>
                <w:sz w:val="16"/>
                <w:szCs w:val="16"/>
              </w:rPr>
              <w:t>判定した結果、</w:t>
            </w:r>
            <w:r w:rsidRPr="00572BE9">
              <w:rPr>
                <w:rFonts w:hint="eastAsia"/>
                <w:sz w:val="16"/>
                <w:szCs w:val="16"/>
              </w:rPr>
              <w:t>両製剤の溶出挙動は</w:t>
            </w:r>
            <w:r>
              <w:rPr>
                <w:rFonts w:hint="eastAsia"/>
                <w:sz w:val="16"/>
                <w:szCs w:val="16"/>
              </w:rPr>
              <w:t>類似していると判定された</w:t>
            </w:r>
            <w:r w:rsidRPr="00572BE9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4215" w:type="dxa"/>
            <w:gridSpan w:val="2"/>
            <w:tcBorders>
              <w:left w:val="dashed" w:sz="4" w:space="0" w:color="auto"/>
            </w:tcBorders>
          </w:tcPr>
          <w:p w14:paraId="69D8B9B4" w14:textId="77777777" w:rsidR="00C22217" w:rsidRPr="002072C8" w:rsidRDefault="00C22217" w:rsidP="00C22217">
            <w:pPr>
              <w:spacing w:after="180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2072C8">
              <w:rPr>
                <w:rFonts w:ascii="Arial" w:eastAsia="ＭＳ ゴシック" w:hAnsi="ＭＳ ゴシック" w:hint="eastAsia"/>
              </w:rPr>
              <w:t>（ヒト</w:t>
            </w:r>
            <w:r>
              <w:rPr>
                <w:rFonts w:ascii="Arial" w:eastAsia="ＭＳ ゴシック" w:hAnsi="ＭＳ ゴシック" w:hint="eastAsia"/>
              </w:rPr>
              <w:t>、空腹時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3A591305" w14:textId="0855B279" w:rsidR="00C22217" w:rsidRDefault="00BD74AA" w:rsidP="00C22217">
            <w:pPr>
              <w:ind w:leftChars="-50" w:hangingChars="50" w:hanging="9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9EEFF7" wp14:editId="41105C7F">
                  <wp:extent cx="2676525" cy="1695450"/>
                  <wp:effectExtent l="0" t="0" r="0" b="0"/>
                  <wp:docPr id="5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1" r="49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B7E7D" w14:textId="77777777" w:rsidR="00C22217" w:rsidRPr="00F13214" w:rsidRDefault="00C22217" w:rsidP="00C22217">
            <w:pPr>
              <w:spacing w:before="180"/>
              <w:rPr>
                <w:szCs w:val="20"/>
              </w:rPr>
            </w:pPr>
            <w:r w:rsidRPr="00572BE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  <w:szCs w:val="16"/>
              </w:rPr>
              <w:t>判定した結果、</w:t>
            </w:r>
            <w:r w:rsidRPr="00572BE9">
              <w:rPr>
                <w:rFonts w:hint="eastAsia"/>
                <w:sz w:val="16"/>
                <w:szCs w:val="16"/>
              </w:rPr>
              <w:t>両製剤は生物学的に同等であると判</w:t>
            </w:r>
            <w:r>
              <w:rPr>
                <w:rFonts w:hint="eastAsia"/>
                <w:sz w:val="16"/>
                <w:szCs w:val="16"/>
              </w:rPr>
              <w:t>定</w:t>
            </w:r>
            <w:r w:rsidRPr="00572BE9">
              <w:rPr>
                <w:rFonts w:hint="eastAsia"/>
                <w:sz w:val="16"/>
                <w:szCs w:val="16"/>
              </w:rPr>
              <w:t>された。</w:t>
            </w:r>
          </w:p>
        </w:tc>
      </w:tr>
      <w:tr w:rsidR="00C22217" w14:paraId="663F8FCB" w14:textId="77777777" w:rsidTr="00FE46A9">
        <w:trPr>
          <w:trHeight w:val="283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60E84EA7" w14:textId="77777777" w:rsidR="00C22217" w:rsidRPr="00075F31" w:rsidRDefault="00C22217" w:rsidP="00C2221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3"/>
            <w:tcBorders>
              <w:bottom w:val="single" w:sz="4" w:space="0" w:color="auto"/>
            </w:tcBorders>
            <w:vAlign w:val="center"/>
          </w:tcPr>
          <w:p w14:paraId="4B1E58C0" w14:textId="77777777" w:rsidR="00C22217" w:rsidRPr="00512D05" w:rsidRDefault="00C22217" w:rsidP="00C22217"/>
        </w:tc>
      </w:tr>
      <w:tr w:rsidR="00C22217" w14:paraId="324D9476" w14:textId="77777777" w:rsidTr="00FE46A9">
        <w:trPr>
          <w:trHeight w:val="283"/>
        </w:trPr>
        <w:tc>
          <w:tcPr>
            <w:tcW w:w="1704" w:type="dxa"/>
            <w:vAlign w:val="center"/>
          </w:tcPr>
          <w:p w14:paraId="2F7C5AFB" w14:textId="77777777" w:rsidR="00C22217" w:rsidRPr="00075F31" w:rsidRDefault="00C22217" w:rsidP="00C2221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3"/>
            <w:vAlign w:val="center"/>
          </w:tcPr>
          <w:p w14:paraId="50BB08CE" w14:textId="77777777" w:rsidR="00C22217" w:rsidRDefault="00C22217" w:rsidP="00C222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5455399" w14:textId="77180DD3" w:rsidR="00FE46A9" w:rsidRPr="005C14DE" w:rsidRDefault="00814C5F" w:rsidP="00FE46A9">
      <w:pPr>
        <w:jc w:val="right"/>
      </w:pPr>
      <w:r>
        <w:rPr>
          <w:rFonts w:hint="eastAsia"/>
        </w:rPr>
        <w:t>20</w:t>
      </w:r>
      <w:r w:rsidR="001778AB">
        <w:t>2</w:t>
      </w:r>
      <w:r w:rsidR="00BD74AA">
        <w:t>4</w:t>
      </w:r>
      <w:r w:rsidR="008E4A0D">
        <w:rPr>
          <w:rFonts w:hint="eastAsia"/>
        </w:rPr>
        <w:t>年</w:t>
      </w:r>
      <w:r w:rsidR="00BD74AA">
        <w:t>4</w:t>
      </w:r>
      <w:r w:rsidR="008E4A0D">
        <w:rPr>
          <w:rFonts w:hint="eastAsia"/>
        </w:rPr>
        <w:t>月</w:t>
      </w:r>
    </w:p>
    <w:sectPr w:rsidR="00FE46A9" w:rsidRPr="005C14DE" w:rsidSect="00BF3492">
      <w:headerReference w:type="default" r:id="rId15"/>
      <w:pgSz w:w="11906" w:h="16838" w:code="9"/>
      <w:pgMar w:top="-336" w:right="737" w:bottom="294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82ED" w14:textId="77777777" w:rsidR="0005101E" w:rsidRDefault="0005101E">
      <w:r>
        <w:separator/>
      </w:r>
    </w:p>
  </w:endnote>
  <w:endnote w:type="continuationSeparator" w:id="0">
    <w:p w14:paraId="1481E71D" w14:textId="77777777" w:rsidR="0005101E" w:rsidRDefault="0005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2BD3" w14:textId="77777777" w:rsidR="0005101E" w:rsidRDefault="0005101E">
      <w:r>
        <w:separator/>
      </w:r>
    </w:p>
  </w:footnote>
  <w:footnote w:type="continuationSeparator" w:id="0">
    <w:p w14:paraId="1D81091B" w14:textId="77777777" w:rsidR="0005101E" w:rsidRDefault="0005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C968" w14:textId="77777777" w:rsidR="000A4D46" w:rsidRDefault="000A4D4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A23B4"/>
    <w:multiLevelType w:val="hybridMultilevel"/>
    <w:tmpl w:val="EE280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7D50"/>
    <w:multiLevelType w:val="hybridMultilevel"/>
    <w:tmpl w:val="6960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BD23A1"/>
    <w:multiLevelType w:val="hybridMultilevel"/>
    <w:tmpl w:val="1DC45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0185E"/>
    <w:multiLevelType w:val="hybridMultilevel"/>
    <w:tmpl w:val="50624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EAD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AC3C47"/>
    <w:multiLevelType w:val="hybridMultilevel"/>
    <w:tmpl w:val="9A38CDF2"/>
    <w:lvl w:ilvl="0" w:tplc="E1063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552163"/>
    <w:multiLevelType w:val="hybridMultilevel"/>
    <w:tmpl w:val="6DF82404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566917865">
    <w:abstractNumId w:val="0"/>
  </w:num>
  <w:num w:numId="2" w16cid:durableId="435559881">
    <w:abstractNumId w:val="10"/>
  </w:num>
  <w:num w:numId="3" w16cid:durableId="1903056210">
    <w:abstractNumId w:val="5"/>
  </w:num>
  <w:num w:numId="4" w16cid:durableId="2074158879">
    <w:abstractNumId w:val="2"/>
  </w:num>
  <w:num w:numId="5" w16cid:durableId="2002200436">
    <w:abstractNumId w:val="3"/>
  </w:num>
  <w:num w:numId="6" w16cid:durableId="1708027751">
    <w:abstractNumId w:val="7"/>
  </w:num>
  <w:num w:numId="7" w16cid:durableId="343943794">
    <w:abstractNumId w:val="1"/>
  </w:num>
  <w:num w:numId="8" w16cid:durableId="525796083">
    <w:abstractNumId w:val="8"/>
  </w:num>
  <w:num w:numId="9" w16cid:durableId="708646513">
    <w:abstractNumId w:val="4"/>
  </w:num>
  <w:num w:numId="10" w16cid:durableId="1743016158">
    <w:abstractNumId w:val="9"/>
  </w:num>
  <w:num w:numId="11" w16cid:durableId="1479300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3DC3"/>
    <w:rsid w:val="00015921"/>
    <w:rsid w:val="00016D81"/>
    <w:rsid w:val="00020621"/>
    <w:rsid w:val="00023138"/>
    <w:rsid w:val="000307A6"/>
    <w:rsid w:val="00030EB6"/>
    <w:rsid w:val="000338EC"/>
    <w:rsid w:val="000412FF"/>
    <w:rsid w:val="0005101E"/>
    <w:rsid w:val="0005446A"/>
    <w:rsid w:val="00057B4F"/>
    <w:rsid w:val="00060E4C"/>
    <w:rsid w:val="00065D0B"/>
    <w:rsid w:val="00073F5D"/>
    <w:rsid w:val="00075F31"/>
    <w:rsid w:val="00082929"/>
    <w:rsid w:val="0008386E"/>
    <w:rsid w:val="000977A0"/>
    <w:rsid w:val="000A050D"/>
    <w:rsid w:val="000A1C0B"/>
    <w:rsid w:val="000A3766"/>
    <w:rsid w:val="000A4D0C"/>
    <w:rsid w:val="000A4D46"/>
    <w:rsid w:val="000D432F"/>
    <w:rsid w:val="000D5286"/>
    <w:rsid w:val="000F0E4E"/>
    <w:rsid w:val="00100115"/>
    <w:rsid w:val="00102D6E"/>
    <w:rsid w:val="00103AD1"/>
    <w:rsid w:val="00111BFC"/>
    <w:rsid w:val="0011413C"/>
    <w:rsid w:val="00122AA1"/>
    <w:rsid w:val="00125CBD"/>
    <w:rsid w:val="00126A5F"/>
    <w:rsid w:val="00135683"/>
    <w:rsid w:val="00176C91"/>
    <w:rsid w:val="001778AB"/>
    <w:rsid w:val="001875D0"/>
    <w:rsid w:val="00194590"/>
    <w:rsid w:val="00196448"/>
    <w:rsid w:val="001A0FE0"/>
    <w:rsid w:val="001C26D6"/>
    <w:rsid w:val="001C32CC"/>
    <w:rsid w:val="001D6D38"/>
    <w:rsid w:val="001E2A2A"/>
    <w:rsid w:val="001F3F84"/>
    <w:rsid w:val="001F6D3D"/>
    <w:rsid w:val="002007CB"/>
    <w:rsid w:val="002136A4"/>
    <w:rsid w:val="00213E5D"/>
    <w:rsid w:val="002262F1"/>
    <w:rsid w:val="002430E7"/>
    <w:rsid w:val="00244C53"/>
    <w:rsid w:val="00246F9F"/>
    <w:rsid w:val="002530B7"/>
    <w:rsid w:val="002705B8"/>
    <w:rsid w:val="00270B53"/>
    <w:rsid w:val="00275934"/>
    <w:rsid w:val="002B1376"/>
    <w:rsid w:val="002B79F9"/>
    <w:rsid w:val="002C249B"/>
    <w:rsid w:val="002D2BA0"/>
    <w:rsid w:val="002D454E"/>
    <w:rsid w:val="002D5862"/>
    <w:rsid w:val="002F094C"/>
    <w:rsid w:val="002F4E60"/>
    <w:rsid w:val="002F744D"/>
    <w:rsid w:val="00307EB0"/>
    <w:rsid w:val="00314169"/>
    <w:rsid w:val="0032067C"/>
    <w:rsid w:val="0032478C"/>
    <w:rsid w:val="003348DB"/>
    <w:rsid w:val="0033716E"/>
    <w:rsid w:val="00337275"/>
    <w:rsid w:val="003404EB"/>
    <w:rsid w:val="003576EC"/>
    <w:rsid w:val="00361611"/>
    <w:rsid w:val="00362ADE"/>
    <w:rsid w:val="003636CE"/>
    <w:rsid w:val="003710BA"/>
    <w:rsid w:val="00374471"/>
    <w:rsid w:val="00375B1F"/>
    <w:rsid w:val="00376A46"/>
    <w:rsid w:val="00386C27"/>
    <w:rsid w:val="003940CD"/>
    <w:rsid w:val="003A1A60"/>
    <w:rsid w:val="003B4C9D"/>
    <w:rsid w:val="003D2DF8"/>
    <w:rsid w:val="003E4A16"/>
    <w:rsid w:val="004114E7"/>
    <w:rsid w:val="00423238"/>
    <w:rsid w:val="004254C4"/>
    <w:rsid w:val="0042645B"/>
    <w:rsid w:val="004313B4"/>
    <w:rsid w:val="00436005"/>
    <w:rsid w:val="00436DE7"/>
    <w:rsid w:val="0044246C"/>
    <w:rsid w:val="00442EB8"/>
    <w:rsid w:val="00445E65"/>
    <w:rsid w:val="00451506"/>
    <w:rsid w:val="00455A00"/>
    <w:rsid w:val="00457302"/>
    <w:rsid w:val="004646FC"/>
    <w:rsid w:val="004676F6"/>
    <w:rsid w:val="00471751"/>
    <w:rsid w:val="00471D66"/>
    <w:rsid w:val="00484C09"/>
    <w:rsid w:val="00492940"/>
    <w:rsid w:val="00494EF5"/>
    <w:rsid w:val="004A4BEC"/>
    <w:rsid w:val="004A4FA8"/>
    <w:rsid w:val="004B130C"/>
    <w:rsid w:val="004B325C"/>
    <w:rsid w:val="004B44B9"/>
    <w:rsid w:val="004B7FCF"/>
    <w:rsid w:val="004D024C"/>
    <w:rsid w:val="004D3FF9"/>
    <w:rsid w:val="004D44A5"/>
    <w:rsid w:val="004E2BBD"/>
    <w:rsid w:val="004E34DB"/>
    <w:rsid w:val="004F2B68"/>
    <w:rsid w:val="004F4804"/>
    <w:rsid w:val="00500499"/>
    <w:rsid w:val="0050192D"/>
    <w:rsid w:val="0050336F"/>
    <w:rsid w:val="0050632E"/>
    <w:rsid w:val="00512D05"/>
    <w:rsid w:val="00522463"/>
    <w:rsid w:val="00522D06"/>
    <w:rsid w:val="00532337"/>
    <w:rsid w:val="00536DA7"/>
    <w:rsid w:val="00543370"/>
    <w:rsid w:val="00563742"/>
    <w:rsid w:val="005775B4"/>
    <w:rsid w:val="00583276"/>
    <w:rsid w:val="00592716"/>
    <w:rsid w:val="005A2F13"/>
    <w:rsid w:val="005A6AEF"/>
    <w:rsid w:val="005A7498"/>
    <w:rsid w:val="005B1C19"/>
    <w:rsid w:val="005B2795"/>
    <w:rsid w:val="005B3F7F"/>
    <w:rsid w:val="005B7C0D"/>
    <w:rsid w:val="005C0BDE"/>
    <w:rsid w:val="005C12AD"/>
    <w:rsid w:val="005C14DE"/>
    <w:rsid w:val="005D7609"/>
    <w:rsid w:val="005E1A4A"/>
    <w:rsid w:val="005E1C2E"/>
    <w:rsid w:val="005E664E"/>
    <w:rsid w:val="005F29DC"/>
    <w:rsid w:val="005F3C0D"/>
    <w:rsid w:val="00600394"/>
    <w:rsid w:val="00602A83"/>
    <w:rsid w:val="00612451"/>
    <w:rsid w:val="006132A2"/>
    <w:rsid w:val="006166B7"/>
    <w:rsid w:val="0061671E"/>
    <w:rsid w:val="006378C6"/>
    <w:rsid w:val="00654341"/>
    <w:rsid w:val="006548F9"/>
    <w:rsid w:val="0065731C"/>
    <w:rsid w:val="00660FEA"/>
    <w:rsid w:val="006614EE"/>
    <w:rsid w:val="006826BC"/>
    <w:rsid w:val="00685B51"/>
    <w:rsid w:val="006866B3"/>
    <w:rsid w:val="00692ACA"/>
    <w:rsid w:val="00694AAA"/>
    <w:rsid w:val="006951A0"/>
    <w:rsid w:val="006975A1"/>
    <w:rsid w:val="006A14B8"/>
    <w:rsid w:val="006B5DB7"/>
    <w:rsid w:val="006C2FA2"/>
    <w:rsid w:val="006C6E44"/>
    <w:rsid w:val="006D276A"/>
    <w:rsid w:val="006D3774"/>
    <w:rsid w:val="006D53DB"/>
    <w:rsid w:val="006D66DE"/>
    <w:rsid w:val="006E1630"/>
    <w:rsid w:val="006E1D69"/>
    <w:rsid w:val="006E1DD6"/>
    <w:rsid w:val="006F34C5"/>
    <w:rsid w:val="00703DBF"/>
    <w:rsid w:val="00711299"/>
    <w:rsid w:val="00714438"/>
    <w:rsid w:val="00714A7B"/>
    <w:rsid w:val="00716C7C"/>
    <w:rsid w:val="00717414"/>
    <w:rsid w:val="007201AF"/>
    <w:rsid w:val="00743E15"/>
    <w:rsid w:val="007666E4"/>
    <w:rsid w:val="0077262D"/>
    <w:rsid w:val="007820FD"/>
    <w:rsid w:val="007912EA"/>
    <w:rsid w:val="007935D2"/>
    <w:rsid w:val="007A0CEF"/>
    <w:rsid w:val="007A2541"/>
    <w:rsid w:val="007A5CD5"/>
    <w:rsid w:val="007A6A74"/>
    <w:rsid w:val="007B1249"/>
    <w:rsid w:val="007B42CA"/>
    <w:rsid w:val="007B65F9"/>
    <w:rsid w:val="007B7B4A"/>
    <w:rsid w:val="007C0A0A"/>
    <w:rsid w:val="007C64EF"/>
    <w:rsid w:val="007F430A"/>
    <w:rsid w:val="008028E1"/>
    <w:rsid w:val="008037B6"/>
    <w:rsid w:val="00814C5F"/>
    <w:rsid w:val="00823727"/>
    <w:rsid w:val="00826D0E"/>
    <w:rsid w:val="00832085"/>
    <w:rsid w:val="00842D06"/>
    <w:rsid w:val="00844233"/>
    <w:rsid w:val="00854CF8"/>
    <w:rsid w:val="00856DA3"/>
    <w:rsid w:val="00857732"/>
    <w:rsid w:val="00860208"/>
    <w:rsid w:val="0086074C"/>
    <w:rsid w:val="00864A04"/>
    <w:rsid w:val="00866A4E"/>
    <w:rsid w:val="0087356E"/>
    <w:rsid w:val="0087571E"/>
    <w:rsid w:val="0088184B"/>
    <w:rsid w:val="008824D1"/>
    <w:rsid w:val="00884DAB"/>
    <w:rsid w:val="008B1BDF"/>
    <w:rsid w:val="008B6FBB"/>
    <w:rsid w:val="008C500D"/>
    <w:rsid w:val="008D2203"/>
    <w:rsid w:val="008E05D5"/>
    <w:rsid w:val="008E4A0D"/>
    <w:rsid w:val="008F3187"/>
    <w:rsid w:val="009172E7"/>
    <w:rsid w:val="00945E01"/>
    <w:rsid w:val="0095009F"/>
    <w:rsid w:val="00955D7C"/>
    <w:rsid w:val="009672D3"/>
    <w:rsid w:val="00980A8E"/>
    <w:rsid w:val="00982F89"/>
    <w:rsid w:val="00984003"/>
    <w:rsid w:val="009A72A2"/>
    <w:rsid w:val="009B1EE4"/>
    <w:rsid w:val="009B2862"/>
    <w:rsid w:val="009B3C27"/>
    <w:rsid w:val="009B6B22"/>
    <w:rsid w:val="009D6303"/>
    <w:rsid w:val="009D6935"/>
    <w:rsid w:val="009E3DBE"/>
    <w:rsid w:val="009F50D1"/>
    <w:rsid w:val="009F6AF8"/>
    <w:rsid w:val="00A02D15"/>
    <w:rsid w:val="00A042CD"/>
    <w:rsid w:val="00A16EE2"/>
    <w:rsid w:val="00A40865"/>
    <w:rsid w:val="00A41680"/>
    <w:rsid w:val="00A42893"/>
    <w:rsid w:val="00A44188"/>
    <w:rsid w:val="00A565FC"/>
    <w:rsid w:val="00A76AF2"/>
    <w:rsid w:val="00AA7211"/>
    <w:rsid w:val="00AB40A5"/>
    <w:rsid w:val="00AB5969"/>
    <w:rsid w:val="00AC0131"/>
    <w:rsid w:val="00AC24FE"/>
    <w:rsid w:val="00AC5AE9"/>
    <w:rsid w:val="00AD0777"/>
    <w:rsid w:val="00AD7C39"/>
    <w:rsid w:val="00AE3252"/>
    <w:rsid w:val="00AE71DE"/>
    <w:rsid w:val="00AF626F"/>
    <w:rsid w:val="00B016F8"/>
    <w:rsid w:val="00B1209A"/>
    <w:rsid w:val="00B1359F"/>
    <w:rsid w:val="00B15C3B"/>
    <w:rsid w:val="00B16455"/>
    <w:rsid w:val="00B23DD4"/>
    <w:rsid w:val="00B24B64"/>
    <w:rsid w:val="00B24F69"/>
    <w:rsid w:val="00B362DC"/>
    <w:rsid w:val="00B431C9"/>
    <w:rsid w:val="00B45781"/>
    <w:rsid w:val="00B46E4F"/>
    <w:rsid w:val="00B50F4B"/>
    <w:rsid w:val="00B53838"/>
    <w:rsid w:val="00B5405B"/>
    <w:rsid w:val="00B55873"/>
    <w:rsid w:val="00B60FE7"/>
    <w:rsid w:val="00B613B3"/>
    <w:rsid w:val="00B61E07"/>
    <w:rsid w:val="00B678D8"/>
    <w:rsid w:val="00B851CD"/>
    <w:rsid w:val="00B928E3"/>
    <w:rsid w:val="00B92A8B"/>
    <w:rsid w:val="00BA436B"/>
    <w:rsid w:val="00BC012E"/>
    <w:rsid w:val="00BC07F9"/>
    <w:rsid w:val="00BC272E"/>
    <w:rsid w:val="00BC4610"/>
    <w:rsid w:val="00BC5A3D"/>
    <w:rsid w:val="00BD15DE"/>
    <w:rsid w:val="00BD3E50"/>
    <w:rsid w:val="00BD42F5"/>
    <w:rsid w:val="00BD74AA"/>
    <w:rsid w:val="00BE065E"/>
    <w:rsid w:val="00BE147F"/>
    <w:rsid w:val="00BF2D1F"/>
    <w:rsid w:val="00BF3492"/>
    <w:rsid w:val="00C05290"/>
    <w:rsid w:val="00C22217"/>
    <w:rsid w:val="00C22F81"/>
    <w:rsid w:val="00C23164"/>
    <w:rsid w:val="00C34F43"/>
    <w:rsid w:val="00C3535C"/>
    <w:rsid w:val="00C44F81"/>
    <w:rsid w:val="00C519B6"/>
    <w:rsid w:val="00C6073F"/>
    <w:rsid w:val="00C67F17"/>
    <w:rsid w:val="00C745D2"/>
    <w:rsid w:val="00C77C2C"/>
    <w:rsid w:val="00C83DBD"/>
    <w:rsid w:val="00C85799"/>
    <w:rsid w:val="00C95CD7"/>
    <w:rsid w:val="00CA409E"/>
    <w:rsid w:val="00CA5E2C"/>
    <w:rsid w:val="00CB4BA1"/>
    <w:rsid w:val="00CB7F28"/>
    <w:rsid w:val="00CC5333"/>
    <w:rsid w:val="00CD7792"/>
    <w:rsid w:val="00CE3193"/>
    <w:rsid w:val="00CF0246"/>
    <w:rsid w:val="00CF0E2C"/>
    <w:rsid w:val="00D00578"/>
    <w:rsid w:val="00D00774"/>
    <w:rsid w:val="00D01586"/>
    <w:rsid w:val="00D01E48"/>
    <w:rsid w:val="00D04702"/>
    <w:rsid w:val="00D05C30"/>
    <w:rsid w:val="00D16C96"/>
    <w:rsid w:val="00D305FE"/>
    <w:rsid w:val="00D32750"/>
    <w:rsid w:val="00D407D5"/>
    <w:rsid w:val="00D42B28"/>
    <w:rsid w:val="00D45757"/>
    <w:rsid w:val="00D53BF0"/>
    <w:rsid w:val="00D548E6"/>
    <w:rsid w:val="00D72EEF"/>
    <w:rsid w:val="00D761B1"/>
    <w:rsid w:val="00D7648B"/>
    <w:rsid w:val="00D8557C"/>
    <w:rsid w:val="00D96E98"/>
    <w:rsid w:val="00DA0680"/>
    <w:rsid w:val="00DA21A6"/>
    <w:rsid w:val="00DB44BB"/>
    <w:rsid w:val="00DC63E9"/>
    <w:rsid w:val="00DD41D9"/>
    <w:rsid w:val="00E042E7"/>
    <w:rsid w:val="00E42CE7"/>
    <w:rsid w:val="00E436DD"/>
    <w:rsid w:val="00E51C27"/>
    <w:rsid w:val="00E6091D"/>
    <w:rsid w:val="00E62ECF"/>
    <w:rsid w:val="00E65BBD"/>
    <w:rsid w:val="00E6634F"/>
    <w:rsid w:val="00E723D9"/>
    <w:rsid w:val="00E74193"/>
    <w:rsid w:val="00E74368"/>
    <w:rsid w:val="00E76BBA"/>
    <w:rsid w:val="00E82CE6"/>
    <w:rsid w:val="00E9129E"/>
    <w:rsid w:val="00E92A70"/>
    <w:rsid w:val="00EA41E6"/>
    <w:rsid w:val="00EA6A4B"/>
    <w:rsid w:val="00EB5590"/>
    <w:rsid w:val="00EC6E6A"/>
    <w:rsid w:val="00EC7674"/>
    <w:rsid w:val="00ED0B20"/>
    <w:rsid w:val="00ED4241"/>
    <w:rsid w:val="00ED6938"/>
    <w:rsid w:val="00EE37BF"/>
    <w:rsid w:val="00EF038B"/>
    <w:rsid w:val="00EF1CC8"/>
    <w:rsid w:val="00F07F4F"/>
    <w:rsid w:val="00F13214"/>
    <w:rsid w:val="00F13BB4"/>
    <w:rsid w:val="00F4076B"/>
    <w:rsid w:val="00F40BE5"/>
    <w:rsid w:val="00F51702"/>
    <w:rsid w:val="00F520FE"/>
    <w:rsid w:val="00F52C73"/>
    <w:rsid w:val="00F55102"/>
    <w:rsid w:val="00F57918"/>
    <w:rsid w:val="00F609AD"/>
    <w:rsid w:val="00F6155B"/>
    <w:rsid w:val="00F622B2"/>
    <w:rsid w:val="00F6523E"/>
    <w:rsid w:val="00F66924"/>
    <w:rsid w:val="00F70898"/>
    <w:rsid w:val="00F81049"/>
    <w:rsid w:val="00F90485"/>
    <w:rsid w:val="00F94563"/>
    <w:rsid w:val="00FA1BA6"/>
    <w:rsid w:val="00FA5318"/>
    <w:rsid w:val="00FB5A62"/>
    <w:rsid w:val="00FC3785"/>
    <w:rsid w:val="00FC6F1E"/>
    <w:rsid w:val="00FD1666"/>
    <w:rsid w:val="00FD7883"/>
    <w:rsid w:val="00FE46A9"/>
    <w:rsid w:val="00FE4940"/>
    <w:rsid w:val="00FE6976"/>
    <w:rsid w:val="00FF33AF"/>
    <w:rsid w:val="00FF44A9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23A56E3"/>
  <w15:chartTrackingRefBased/>
  <w15:docId w15:val="{9E8D7E78-B20C-4A7D-A2F5-276CBE06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B28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484C09"/>
    <w:rPr>
      <w:rFonts w:ascii="Century" w:hAnsi="Century"/>
      <w:szCs w:val="24"/>
    </w:rPr>
  </w:style>
  <w:style w:type="character" w:styleId="ab">
    <w:name w:val="annotation reference"/>
    <w:rsid w:val="00DA21A6"/>
    <w:rPr>
      <w:sz w:val="18"/>
      <w:szCs w:val="18"/>
    </w:rPr>
  </w:style>
  <w:style w:type="paragraph" w:styleId="ac">
    <w:name w:val="annotation text"/>
    <w:basedOn w:val="a"/>
    <w:link w:val="ad"/>
    <w:rsid w:val="00DA21A6"/>
  </w:style>
  <w:style w:type="character" w:customStyle="1" w:styleId="ad">
    <w:name w:val="コメント文字列 (文字)"/>
    <w:link w:val="ac"/>
    <w:rsid w:val="00DA21A6"/>
    <w:rPr>
      <w:rFonts w:ascii="Century" w:hAnsi="Century"/>
      <w:szCs w:val="24"/>
    </w:rPr>
  </w:style>
  <w:style w:type="paragraph" w:styleId="ae">
    <w:name w:val="annotation subject"/>
    <w:basedOn w:val="ac"/>
    <w:next w:val="ac"/>
    <w:link w:val="af"/>
    <w:rsid w:val="00DA21A6"/>
    <w:rPr>
      <w:b/>
      <w:bCs/>
    </w:rPr>
  </w:style>
  <w:style w:type="character" w:customStyle="1" w:styleId="af">
    <w:name w:val="コメント内容 (文字)"/>
    <w:link w:val="ae"/>
    <w:rsid w:val="00DA21A6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B96CDB-3ADC-48C4-8F96-D43020B91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AA8CAE7-CDF3-442D-94A1-0F7A5D8809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C0724D-90ED-4532-983A-16CD4634AE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D12598-AC6C-48B2-A966-31E29080F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2021-03-05T07:27:00Z</cp:lastPrinted>
  <dcterms:created xsi:type="dcterms:W3CDTF">2024-03-14T03:00:00Z</dcterms:created>
  <dcterms:modified xsi:type="dcterms:W3CDTF">2024-03-14T03:00:00Z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