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0255E1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0255E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0255E1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FA394D">
        <w:trPr>
          <w:trHeight w:val="316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FA394D" w:rsidRDefault="005B2B9C" w:rsidP="000255E1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0255E1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FA394D">
        <w:trPr>
          <w:trHeight w:val="316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0255E1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48FEA3C8" w:rsidR="005B2B9C" w:rsidRPr="00FA394D" w:rsidRDefault="00C839FE" w:rsidP="000255E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ボリコナゾール錠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50mg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「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DSEP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3468387F" w:rsidR="005B2B9C" w:rsidRPr="00FA394D" w:rsidRDefault="00C839FE" w:rsidP="000255E1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ブイフェンド錠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50mg</w:t>
            </w:r>
          </w:p>
        </w:tc>
      </w:tr>
      <w:tr w:rsidR="000255E1" w14:paraId="16DA3B5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108.60円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236.30円</w:t>
            </w:r>
          </w:p>
        </w:tc>
      </w:tr>
      <w:tr w:rsidR="002878A3" w14:paraId="638CCD5F" w14:textId="77777777" w:rsidTr="002878A3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2878A3" w:rsidRPr="001C6C05" w:rsidRDefault="002878A3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2100" w:type="pct"/>
            <w:vAlign w:val="center"/>
          </w:tcPr>
          <w:p w14:paraId="5579AD3E" w14:textId="396DACE9" w:rsidR="002878A3" w:rsidRPr="00FA394D" w:rsidRDefault="002878A3" w:rsidP="000255E1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1</w:t>
            </w:r>
            <w:r w:rsidRPr="00FA394D">
              <w:rPr>
                <w:rFonts w:hint="eastAsia"/>
                <w:sz w:val="18"/>
                <w:szCs w:val="18"/>
              </w:rPr>
              <w:t>錠中</w:t>
            </w:r>
            <w:r w:rsidR="000255E1">
              <w:rPr>
                <w:rFonts w:hint="eastAsia"/>
                <w:sz w:val="18"/>
                <w:szCs w:val="18"/>
              </w:rPr>
              <w:t xml:space="preserve">　</w:t>
            </w:r>
            <w:r w:rsidRPr="00FA394D">
              <w:rPr>
                <w:rFonts w:hint="eastAsia"/>
                <w:sz w:val="18"/>
                <w:szCs w:val="18"/>
              </w:rPr>
              <w:t>ボリコナゾール（日局）</w:t>
            </w:r>
            <w:r w:rsidRPr="00FA394D">
              <w:rPr>
                <w:sz w:val="18"/>
                <w:szCs w:val="18"/>
              </w:rPr>
              <w:t>50mg</w:t>
            </w:r>
          </w:p>
        </w:tc>
        <w:tc>
          <w:tcPr>
            <w:tcW w:w="2100" w:type="pct"/>
            <w:vAlign w:val="center"/>
          </w:tcPr>
          <w:p w14:paraId="48C5B3BA" w14:textId="752E0C47" w:rsidR="002878A3" w:rsidRPr="00FA394D" w:rsidRDefault="002878A3" w:rsidP="000255E1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1</w:t>
            </w:r>
            <w:r w:rsidRPr="00FA394D">
              <w:rPr>
                <w:rFonts w:hint="eastAsia"/>
                <w:sz w:val="18"/>
                <w:szCs w:val="18"/>
              </w:rPr>
              <w:t>錠中</w:t>
            </w:r>
            <w:r w:rsidR="000255E1">
              <w:rPr>
                <w:rFonts w:hint="eastAsia"/>
                <w:sz w:val="18"/>
                <w:szCs w:val="18"/>
              </w:rPr>
              <w:t xml:space="preserve">　</w:t>
            </w:r>
            <w:r w:rsidRPr="00FA394D">
              <w:rPr>
                <w:rFonts w:hint="eastAsia"/>
                <w:sz w:val="18"/>
                <w:szCs w:val="18"/>
              </w:rPr>
              <w:t>日局　ボリコナゾール</w:t>
            </w:r>
            <w:r w:rsidRPr="00FA394D">
              <w:rPr>
                <w:rFonts w:hint="eastAsia"/>
                <w:sz w:val="18"/>
                <w:szCs w:val="18"/>
              </w:rPr>
              <w:t>50.000mg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5FB8C370" w:rsidR="005B2B9C" w:rsidRPr="00FA394D" w:rsidRDefault="00D009FB" w:rsidP="000255E1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乳糖水和物、結晶セルロース、ポビドン、クロスカルメロースナトリウム、ステアリン酸マグネシウム、ヒプロメロース、酸化チタン</w:t>
            </w:r>
          </w:p>
        </w:tc>
        <w:tc>
          <w:tcPr>
            <w:tcW w:w="2100" w:type="pct"/>
          </w:tcPr>
          <w:p w14:paraId="5E30A97B" w14:textId="1A8E830B" w:rsidR="005B2B9C" w:rsidRPr="00FA394D" w:rsidRDefault="00D009FB" w:rsidP="000255E1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乳糖水和物、部分アルファー化デンプン、クロスカルメロースナトリウム、ポビドン、ステアリン酸マグネシウム、ヒプロメロース、酸化チタン、トリアセチン</w:t>
            </w:r>
          </w:p>
        </w:tc>
      </w:tr>
      <w:tr w:rsidR="0082774F" w14:paraId="55E3AFFA" w14:textId="77777777" w:rsidTr="000255E1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82774F" w:rsidRPr="001C6C05" w:rsidRDefault="0082774F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23FA4CC" w:rsidR="0082774F" w:rsidRPr="00FA394D" w:rsidRDefault="0082774F" w:rsidP="000255E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深在性真菌症治療剤</w:t>
            </w:r>
          </w:p>
        </w:tc>
      </w:tr>
      <w:tr w:rsidR="0082774F" w14:paraId="35D0558D" w14:textId="77777777" w:rsidTr="0082774F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82774F" w:rsidRPr="001C6C05" w:rsidRDefault="0082774F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A2506C3" w14:textId="77777777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〇下記の重症又は難治性真菌感染症</w:t>
            </w:r>
          </w:p>
          <w:p w14:paraId="3CA13BA5" w14:textId="458A254F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・侵襲性アスペルギルス症、肺アスペルギローマ、慢性壊死性肺アスペルギルス症</w:t>
            </w:r>
          </w:p>
          <w:p w14:paraId="332E4B50" w14:textId="5FC60FDB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・カンジダ血症、食道カンジダ症、カンジダ腹膜炎、気管支・肺カンジダ症</w:t>
            </w:r>
          </w:p>
          <w:p w14:paraId="120C0DD0" w14:textId="77777777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・クリプトコックス髄膜炎、肺クリプトコックス症</w:t>
            </w:r>
          </w:p>
          <w:p w14:paraId="737A9E8E" w14:textId="77777777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・フサリウム症</w:t>
            </w:r>
          </w:p>
          <w:p w14:paraId="42219E0E" w14:textId="77777777" w:rsidR="0082774F" w:rsidRPr="00FA394D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・スケドスポリウム症</w:t>
            </w:r>
          </w:p>
          <w:p w14:paraId="56C745DF" w14:textId="1EB94B4A" w:rsidR="0082774F" w:rsidRPr="0009019C" w:rsidRDefault="0082774F" w:rsidP="000255E1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〇造血幹細胞移植患者における深在性真菌症の予防</w:t>
            </w:r>
          </w:p>
        </w:tc>
      </w:tr>
      <w:tr w:rsidR="00EC68B9" w14:paraId="5FB1BE32" w14:textId="77777777" w:rsidTr="00097C2E">
        <w:trPr>
          <w:trHeight w:val="3601"/>
        </w:trPr>
        <w:tc>
          <w:tcPr>
            <w:tcW w:w="800" w:type="pct"/>
            <w:vAlign w:val="center"/>
          </w:tcPr>
          <w:p w14:paraId="146EDE63" w14:textId="77777777" w:rsidR="00EC68B9" w:rsidRPr="001C6C05" w:rsidRDefault="00EC68B9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  <w:gridCol w:w="6511"/>
            </w:tblGrid>
            <w:tr w:rsidR="00450F2C" w14:paraId="4D4E7D0F" w14:textId="77777777" w:rsidTr="000255E1">
              <w:tc>
                <w:tcPr>
                  <w:tcW w:w="1807" w:type="dxa"/>
                </w:tcPr>
                <w:p w14:paraId="2C6EED62" w14:textId="77777777" w:rsidR="000255E1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成人</w:t>
                  </w:r>
                </w:p>
                <w:p w14:paraId="3F532F22" w14:textId="76EE3B89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以上）</w:t>
                  </w:r>
                </w:p>
              </w:tc>
              <w:tc>
                <w:tcPr>
                  <w:tcW w:w="6511" w:type="dxa"/>
                </w:tcPr>
                <w:p w14:paraId="754403B0" w14:textId="5D135D30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通常、ボリコナゾールとして初日は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又は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回食間に経口投与する。なお、患者の状態に応じて、又は効果不十分の場合には、増量できるが、初日投与量の上限は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日目以降投与量の上限は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回までとする。</w:t>
                  </w:r>
                </w:p>
              </w:tc>
            </w:tr>
            <w:tr w:rsidR="00450F2C" w14:paraId="698F431A" w14:textId="77777777" w:rsidTr="000255E1">
              <w:tc>
                <w:tcPr>
                  <w:tcW w:w="1807" w:type="dxa"/>
                </w:tcPr>
                <w:p w14:paraId="22DF393F" w14:textId="77777777" w:rsidR="000255E1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成人</w:t>
                  </w:r>
                </w:p>
                <w:p w14:paraId="572087AF" w14:textId="369590C2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未満）</w:t>
                  </w:r>
                </w:p>
              </w:tc>
              <w:tc>
                <w:tcPr>
                  <w:tcW w:w="6511" w:type="dxa"/>
                </w:tcPr>
                <w:p w14:paraId="1602193F" w14:textId="56729C86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通常、ボリコナゾールとして初日は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日目以降の投与量を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回まで増量できる。</w:t>
                  </w:r>
                </w:p>
              </w:tc>
            </w:tr>
            <w:tr w:rsidR="00450F2C" w14:paraId="1B31BCC7" w14:textId="77777777" w:rsidTr="000255E1">
              <w:tc>
                <w:tcPr>
                  <w:tcW w:w="1807" w:type="dxa"/>
                </w:tcPr>
                <w:p w14:paraId="72CABFF4" w14:textId="77777777" w:rsidR="000255E1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小児</w:t>
                  </w:r>
                </w:p>
                <w:p w14:paraId="380E25A5" w14:textId="68A3E666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歳未満及び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歳以上で体重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未満）</w:t>
                  </w:r>
                </w:p>
              </w:tc>
              <w:tc>
                <w:tcPr>
                  <w:tcW w:w="6511" w:type="dxa"/>
                </w:tcPr>
                <w:p w14:paraId="64EE2F6A" w14:textId="51DC6336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ボリコナゾール注射剤による投与を行った後、通常、ボリコナゾールとして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9mg/kg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ずつ増量し、忍容性が不十分の場合には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ずつ減量する（最大投与量として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を用いた場合は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ずつ減量する）。</w:t>
                  </w:r>
                </w:p>
                <w:p w14:paraId="11C705AF" w14:textId="32E7D905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ただし、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350mg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回を上限とする。</w:t>
                  </w:r>
                </w:p>
              </w:tc>
            </w:tr>
            <w:tr w:rsidR="00450F2C" w14:paraId="4345C668" w14:textId="77777777" w:rsidTr="000255E1">
              <w:tc>
                <w:tcPr>
                  <w:tcW w:w="1807" w:type="dxa"/>
                </w:tcPr>
                <w:p w14:paraId="24B6A5C6" w14:textId="77777777" w:rsidR="000255E1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小児</w:t>
                  </w:r>
                </w:p>
                <w:p w14:paraId="5E23EC97" w14:textId="6732D8DE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歳以上で体重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以上）</w:t>
                  </w:r>
                </w:p>
              </w:tc>
              <w:tc>
                <w:tcPr>
                  <w:tcW w:w="6511" w:type="dxa"/>
                </w:tcPr>
                <w:p w14:paraId="233855F1" w14:textId="57D66A03" w:rsidR="00450F2C" w:rsidRPr="00450F2C" w:rsidRDefault="00450F2C" w:rsidP="000255E1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ボリコナゾール注射剤による投与を行った後、通常、ボリコナゾールとして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="0010333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回まで増量できる。</w:t>
                  </w:r>
                </w:p>
              </w:tc>
            </w:tr>
          </w:tbl>
          <w:p w14:paraId="13CDF80D" w14:textId="4054830A" w:rsidR="00EC68B9" w:rsidRPr="0009019C" w:rsidRDefault="00EC68B9" w:rsidP="000255E1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</w:tc>
      </w:tr>
      <w:tr w:rsidR="00EF7EE6" w14:paraId="449E657E" w14:textId="77777777" w:rsidTr="000255E1">
        <w:trPr>
          <w:trHeight w:val="1417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5D950E52" w:rsidR="005B2B9C" w:rsidRDefault="00CC2E4D" w:rsidP="000255E1">
            <w:pPr>
              <w:ind w:rightChars="-59" w:right="-113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白色のフィルムコーティング錠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0255E1">
              <w:trPr>
                <w:trHeight w:hRule="exact" w:val="79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03DF66BB" w:rsidR="0011070A" w:rsidRPr="00DA086B" w:rsidRDefault="00CC2E4D" w:rsidP="000255E1">
                  <w:pPr>
                    <w:ind w:left="-57" w:right="-57"/>
                    <w:jc w:val="center"/>
                  </w:pPr>
                  <w:r w:rsidRPr="00CC2E4D">
                    <w:rPr>
                      <w:noProof/>
                    </w:rPr>
                    <w:drawing>
                      <wp:inline distT="0" distB="0" distL="0" distR="0" wp14:anchorId="0474267E" wp14:editId="47152445">
                        <wp:extent cx="476250" cy="476250"/>
                        <wp:effectExtent l="0" t="0" r="0" b="0"/>
                        <wp:docPr id="217351767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70E79755" w:rsidR="0011070A" w:rsidRPr="00DA086B" w:rsidRDefault="00CC2E4D" w:rsidP="000255E1">
                  <w:pPr>
                    <w:ind w:left="-57" w:right="-57"/>
                    <w:jc w:val="center"/>
                  </w:pPr>
                  <w:r w:rsidRPr="00CC2E4D">
                    <w:rPr>
                      <w:noProof/>
                    </w:rPr>
                    <w:drawing>
                      <wp:inline distT="0" distB="0" distL="0" distR="0" wp14:anchorId="3E998915" wp14:editId="6A9C82D1">
                        <wp:extent cx="476250" cy="476250"/>
                        <wp:effectExtent l="0" t="0" r="0" b="0"/>
                        <wp:docPr id="1907354347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1667B8BD" w:rsidR="0011070A" w:rsidRPr="00DA086B" w:rsidRDefault="00CC2E4D" w:rsidP="000255E1">
                  <w:pPr>
                    <w:ind w:left="-57" w:right="-57"/>
                    <w:jc w:val="center"/>
                  </w:pPr>
                  <w:r w:rsidRPr="00CC2E4D">
                    <w:rPr>
                      <w:noProof/>
                    </w:rPr>
                    <w:drawing>
                      <wp:inline distT="0" distB="0" distL="0" distR="0" wp14:anchorId="45CCF830" wp14:editId="126E5536">
                        <wp:extent cx="476250" cy="476250"/>
                        <wp:effectExtent l="0" t="0" r="0" b="0"/>
                        <wp:docPr id="1422310490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040365E3" w:rsidR="0011070A" w:rsidRPr="00DA086B" w:rsidRDefault="009247C4" w:rsidP="000255E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直径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CC2E4D">
                    <w:rPr>
                      <w:rFonts w:hint="eastAsia"/>
                      <w:sz w:val="18"/>
                      <w:szCs w:val="18"/>
                    </w:rPr>
                    <w:t>7.1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1F421596" w:rsidR="00DE3ED1" w:rsidRDefault="0011070A" w:rsidP="000255E1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CC2E4D">
                    <w:rPr>
                      <w:rFonts w:hint="eastAsia"/>
                      <w:sz w:val="18"/>
                      <w:szCs w:val="18"/>
                    </w:rPr>
                    <w:t>3.5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4020F248" w:rsidR="0011070A" w:rsidRPr="00DA086B" w:rsidRDefault="000255E1" w:rsidP="000255E1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CC2E4D">
                    <w:rPr>
                      <w:rFonts w:hint="eastAsia"/>
                      <w:sz w:val="18"/>
                      <w:szCs w:val="18"/>
                    </w:rPr>
                    <w:t>152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FA394D">
              <w:trPr>
                <w:trHeight w:hRule="exact" w:val="32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9A6881" w:rsidRDefault="0011070A" w:rsidP="000255E1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5D66ED3" w14:textId="6C73EE36" w:rsidR="0011070A" w:rsidRPr="009A6881" w:rsidRDefault="00960F23" w:rsidP="000255E1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ボリコナゾール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0E6644D6" w14:textId="77777777" w:rsidR="0011070A" w:rsidRPr="009A6881" w:rsidRDefault="0011070A" w:rsidP="000255E1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046B715B" w14:textId="77777777" w:rsidR="0011070A" w:rsidRPr="009A6881" w:rsidRDefault="0011070A" w:rsidP="000255E1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407E38" w14:textId="5DBC61B2" w:rsidR="0011070A" w:rsidRPr="0011070A" w:rsidRDefault="0011070A" w:rsidP="000255E1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F9AA7E3" w14:textId="77777777" w:rsidR="00D83C20" w:rsidRPr="00D83C20" w:rsidRDefault="00D83C20" w:rsidP="000255E1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D83C20">
              <w:rPr>
                <w:rFonts w:hint="eastAsia"/>
                <w:sz w:val="18"/>
                <w:szCs w:val="18"/>
              </w:rPr>
              <w:t>白色のフィルムコート錠</w:t>
            </w:r>
          </w:p>
          <w:p w14:paraId="0B278410" w14:textId="77777777" w:rsidR="00D83C20" w:rsidRPr="00D83C20" w:rsidRDefault="00D83C20" w:rsidP="000255E1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D83C20">
              <w:rPr>
                <w:rFonts w:hint="eastAsia"/>
                <w:sz w:val="18"/>
                <w:szCs w:val="18"/>
              </w:rPr>
              <w:t>直径：</w:t>
            </w:r>
            <w:r w:rsidRPr="00D83C20">
              <w:rPr>
                <w:rFonts w:hint="eastAsia"/>
                <w:sz w:val="18"/>
                <w:szCs w:val="18"/>
              </w:rPr>
              <w:t>7.0mm</w:t>
            </w:r>
          </w:p>
          <w:p w14:paraId="06021010" w14:textId="749EE58C" w:rsidR="00D83C20" w:rsidRPr="00D83C20" w:rsidRDefault="00D83C20" w:rsidP="000255E1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D83C20">
              <w:rPr>
                <w:rFonts w:hint="eastAsia"/>
                <w:sz w:val="18"/>
                <w:szCs w:val="18"/>
              </w:rPr>
              <w:t>厚さ：</w:t>
            </w:r>
            <w:r w:rsidRPr="00D83C20">
              <w:rPr>
                <w:rFonts w:hint="eastAsia"/>
                <w:sz w:val="18"/>
                <w:szCs w:val="18"/>
              </w:rPr>
              <w:t>3.6mm</w:t>
            </w:r>
          </w:p>
          <w:p w14:paraId="24E01BFC" w14:textId="5DA3EBEE" w:rsidR="005B2B9C" w:rsidRPr="00B30F5B" w:rsidRDefault="00D83C20" w:rsidP="000255E1">
            <w:pPr>
              <w:ind w:rightChars="-59" w:right="-113"/>
              <w:jc w:val="both"/>
              <w:rPr>
                <w:szCs w:val="20"/>
              </w:rPr>
            </w:pPr>
            <w:r w:rsidRPr="00D83C20">
              <w:rPr>
                <w:rFonts w:hint="eastAsia"/>
                <w:sz w:val="18"/>
                <w:szCs w:val="18"/>
              </w:rPr>
              <w:t>重量：</w:t>
            </w:r>
            <w:r w:rsidRPr="00D83C20">
              <w:rPr>
                <w:rFonts w:hint="eastAsia"/>
                <w:sz w:val="18"/>
                <w:szCs w:val="18"/>
              </w:rPr>
              <w:t>153.8mg</w:t>
            </w:r>
          </w:p>
        </w:tc>
      </w:tr>
      <w:tr w:rsidR="00EF7EE6" w14:paraId="5F53EBDE" w14:textId="77777777" w:rsidTr="000255E1">
        <w:trPr>
          <w:trHeight w:val="3458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7021A386" w14:textId="77777777" w:rsidR="00C570B9" w:rsidRDefault="00C570B9" w:rsidP="000255E1">
            <w:pPr>
              <w:rPr>
                <w:sz w:val="18"/>
                <w:szCs w:val="18"/>
              </w:rPr>
            </w:pPr>
          </w:p>
          <w:p w14:paraId="397BDAD2" w14:textId="302AAC52" w:rsidR="00AD0F90" w:rsidRPr="00FA394D" w:rsidRDefault="00AD0F90" w:rsidP="000255E1">
            <w:pPr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溶出試験（試験</w:t>
            </w:r>
            <w:r w:rsidR="007E10A3" w:rsidRPr="00FA394D">
              <w:rPr>
                <w:rFonts w:hint="eastAsia"/>
                <w:sz w:val="18"/>
                <w:szCs w:val="18"/>
              </w:rPr>
              <w:t>条件</w:t>
            </w:r>
            <w:r w:rsidRPr="00FA394D">
              <w:rPr>
                <w:rFonts w:hint="eastAsia"/>
                <w:sz w:val="18"/>
                <w:szCs w:val="18"/>
              </w:rPr>
              <w:t>：</w:t>
            </w:r>
            <w:r w:rsidRPr="00FA394D">
              <w:rPr>
                <w:sz w:val="18"/>
                <w:szCs w:val="18"/>
              </w:rPr>
              <w:t>pH</w:t>
            </w:r>
            <w:r w:rsidR="00353C51" w:rsidRPr="00FA394D">
              <w:rPr>
                <w:rFonts w:hint="eastAsia"/>
                <w:sz w:val="18"/>
                <w:szCs w:val="18"/>
              </w:rPr>
              <w:t>6.8</w:t>
            </w:r>
            <w:r w:rsidRPr="00FA394D">
              <w:rPr>
                <w:sz w:val="18"/>
                <w:szCs w:val="18"/>
              </w:rPr>
              <w:t>/</w:t>
            </w:r>
            <w:r w:rsidR="00353C51" w:rsidRPr="00FA394D">
              <w:rPr>
                <w:rFonts w:hint="eastAsia"/>
                <w:sz w:val="18"/>
                <w:szCs w:val="18"/>
              </w:rPr>
              <w:t>50</w:t>
            </w:r>
            <w:r w:rsidRPr="00FA394D">
              <w:rPr>
                <w:sz w:val="18"/>
                <w:szCs w:val="18"/>
              </w:rPr>
              <w:t>rpm</w:t>
            </w:r>
            <w:r w:rsidRPr="00FA394D">
              <w:rPr>
                <w:rFonts w:hint="eastAsia"/>
                <w:sz w:val="18"/>
                <w:szCs w:val="18"/>
              </w:rPr>
              <w:t>）</w:t>
            </w:r>
          </w:p>
          <w:p w14:paraId="1BE87DAD" w14:textId="4FFB6229" w:rsidR="00AD0F90" w:rsidRPr="00B30F5B" w:rsidRDefault="00C570B9" w:rsidP="000255E1">
            <w:pPr>
              <w:rPr>
                <w:szCs w:val="20"/>
              </w:rPr>
            </w:pPr>
            <w:r w:rsidRPr="00C570B9">
              <w:rPr>
                <w:noProof/>
                <w:szCs w:val="20"/>
              </w:rPr>
              <w:drawing>
                <wp:inline distT="0" distB="0" distL="0" distR="0" wp14:anchorId="4DFFC6FD" wp14:editId="1A4E7C18">
                  <wp:extent cx="2581275" cy="1809750"/>
                  <wp:effectExtent l="0" t="0" r="9525" b="0"/>
                  <wp:docPr id="65894772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0BD9F5D2" w14:textId="7E9E14A0" w:rsidR="008715A9" w:rsidRPr="00FA394D" w:rsidRDefault="008715A9" w:rsidP="000255E1">
            <w:pPr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（参考データ）</w:t>
            </w:r>
          </w:p>
          <w:p w14:paraId="482EA984" w14:textId="5BB31B80" w:rsidR="00AD0F90" w:rsidRDefault="00AD0F90" w:rsidP="000255E1">
            <w:pPr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生物学的同等性試験（健康成人男子</w:t>
            </w:r>
            <w:r w:rsidR="009A453B" w:rsidRPr="009A453B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FA394D">
              <w:rPr>
                <w:rFonts w:hint="eastAsia"/>
                <w:sz w:val="18"/>
                <w:szCs w:val="18"/>
              </w:rPr>
              <w:t>、絶食時）</w:t>
            </w:r>
          </w:p>
          <w:p w14:paraId="1941F656" w14:textId="139F1337" w:rsidR="009A453B" w:rsidRPr="009A453B" w:rsidRDefault="009A453B" w:rsidP="000255E1">
            <w:pPr>
              <w:rPr>
                <w:sz w:val="16"/>
                <w:szCs w:val="16"/>
              </w:rPr>
            </w:pPr>
            <w:r w:rsidRPr="009A453B">
              <w:rPr>
                <w:rFonts w:hint="eastAsia"/>
                <w:sz w:val="16"/>
                <w:szCs w:val="16"/>
              </w:rPr>
              <w:t>※主な代謝酵素</w:t>
            </w:r>
            <w:r w:rsidRPr="009A453B">
              <w:rPr>
                <w:rFonts w:hint="eastAsia"/>
                <w:sz w:val="16"/>
                <w:szCs w:val="16"/>
              </w:rPr>
              <w:t>CYP2C19</w:t>
            </w:r>
            <w:r w:rsidRPr="009A453B">
              <w:rPr>
                <w:rFonts w:hint="eastAsia"/>
                <w:sz w:val="16"/>
                <w:szCs w:val="16"/>
              </w:rPr>
              <w:t>の遺伝子型が</w:t>
            </w:r>
            <w:r w:rsidRPr="009A453B">
              <w:rPr>
                <w:rFonts w:hint="eastAsia"/>
                <w:sz w:val="16"/>
                <w:szCs w:val="16"/>
              </w:rPr>
              <w:t>PM</w:t>
            </w:r>
            <w:r w:rsidRPr="009A453B">
              <w:rPr>
                <w:rFonts w:hint="eastAsia"/>
                <w:sz w:val="16"/>
                <w:szCs w:val="16"/>
              </w:rPr>
              <w:t>の者を除く</w:t>
            </w:r>
          </w:p>
          <w:p w14:paraId="68C4C203" w14:textId="0D5D48F3" w:rsidR="00AD0F90" w:rsidRPr="00B30F5B" w:rsidRDefault="008715A9" w:rsidP="000255E1">
            <w:pPr>
              <w:rPr>
                <w:szCs w:val="20"/>
              </w:rPr>
            </w:pPr>
            <w:r w:rsidRPr="008715A9">
              <w:rPr>
                <w:noProof/>
                <w:szCs w:val="20"/>
              </w:rPr>
              <w:drawing>
                <wp:inline distT="0" distB="0" distL="0" distR="0" wp14:anchorId="68545DDC" wp14:editId="59B6AADE">
                  <wp:extent cx="2581275" cy="1743710"/>
                  <wp:effectExtent l="0" t="0" r="9525" b="8890"/>
                  <wp:docPr id="53644433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FA394D">
        <w:trPr>
          <w:trHeight w:val="1170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3611E102" w:rsidR="00AD0F90" w:rsidRPr="00FA394D" w:rsidRDefault="008715A9" w:rsidP="000255E1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「含量が異なる経口固形製剤の生物学的同等性試験ガイドライン」に基づき判定した結果、ボリコナゾール錠</w:t>
            </w:r>
            <w:r w:rsidRPr="00FA394D">
              <w:rPr>
                <w:rFonts w:hint="eastAsia"/>
                <w:sz w:val="18"/>
                <w:szCs w:val="18"/>
              </w:rPr>
              <w:t>50mg</w:t>
            </w:r>
            <w:r w:rsidRPr="00FA394D">
              <w:rPr>
                <w:rFonts w:hint="eastAsia"/>
                <w:sz w:val="18"/>
                <w:szCs w:val="18"/>
              </w:rPr>
              <w:t>「</w:t>
            </w:r>
            <w:r w:rsidRPr="00FA394D">
              <w:rPr>
                <w:rFonts w:hint="eastAsia"/>
                <w:sz w:val="18"/>
                <w:szCs w:val="18"/>
              </w:rPr>
              <w:t>DSEP</w:t>
            </w:r>
            <w:r w:rsidRPr="00FA394D">
              <w:rPr>
                <w:rFonts w:hint="eastAsia"/>
                <w:sz w:val="18"/>
                <w:szCs w:val="18"/>
              </w:rPr>
              <w:t>」と標準製剤（ボリコナゾール錠</w:t>
            </w:r>
            <w:r w:rsidRPr="00FA394D">
              <w:rPr>
                <w:rFonts w:hint="eastAsia"/>
                <w:sz w:val="18"/>
                <w:szCs w:val="18"/>
              </w:rPr>
              <w:t>200mg</w:t>
            </w:r>
            <w:r w:rsidRPr="00FA394D">
              <w:rPr>
                <w:rFonts w:hint="eastAsia"/>
                <w:sz w:val="18"/>
                <w:szCs w:val="18"/>
              </w:rPr>
              <w:t>「</w:t>
            </w:r>
            <w:r w:rsidRPr="00FA394D">
              <w:rPr>
                <w:rFonts w:hint="eastAsia"/>
                <w:sz w:val="18"/>
                <w:szCs w:val="18"/>
              </w:rPr>
              <w:t>DSEP</w:t>
            </w:r>
            <w:r w:rsidRPr="00FA394D">
              <w:rPr>
                <w:rFonts w:hint="eastAsia"/>
                <w:sz w:val="18"/>
                <w:szCs w:val="18"/>
              </w:rPr>
              <w:t>」）は生物学的に同等であるとみなされた。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66C0390F" w:rsidR="00AD0F90" w:rsidRPr="00FA394D" w:rsidRDefault="00FA394D" w:rsidP="000255E1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</w:t>
            </w:r>
            <w:r>
              <w:rPr>
                <w:rFonts w:hint="eastAsia"/>
                <w:sz w:val="18"/>
                <w:szCs w:val="18"/>
              </w:rPr>
              <w:t>ボリコナゾール</w:t>
            </w:r>
            <w:r w:rsidRPr="00FA394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FA394D">
              <w:rPr>
                <w:rFonts w:hint="eastAsia"/>
                <w:sz w:val="18"/>
                <w:szCs w:val="18"/>
              </w:rPr>
              <w:t>00mg</w:t>
            </w:r>
            <w:r w:rsidRPr="00FA394D">
              <w:rPr>
                <w:rFonts w:hint="eastAsia"/>
                <w:sz w:val="18"/>
                <w:szCs w:val="18"/>
              </w:rPr>
              <w:t>「</w:t>
            </w:r>
            <w:r w:rsidRPr="00FA394D">
              <w:rPr>
                <w:rFonts w:hint="eastAsia"/>
                <w:sz w:val="18"/>
                <w:szCs w:val="18"/>
              </w:rPr>
              <w:t>DSEP</w:t>
            </w:r>
            <w:r w:rsidRPr="00FA394D">
              <w:rPr>
                <w:rFonts w:hint="eastAsia"/>
                <w:sz w:val="18"/>
                <w:szCs w:val="18"/>
              </w:rPr>
              <w:t>」と標準製剤（</w:t>
            </w:r>
            <w:r>
              <w:rPr>
                <w:rFonts w:hint="eastAsia"/>
                <w:sz w:val="18"/>
                <w:szCs w:val="18"/>
              </w:rPr>
              <w:t>ブイフェンド</w:t>
            </w:r>
            <w:r w:rsidRPr="00FA394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FA394D"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mg</w:t>
            </w:r>
            <w:r w:rsidRPr="00FA394D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EF7EE6" w14:paraId="0397ED6D" w14:textId="77777777" w:rsidTr="000255E1">
        <w:trPr>
          <w:trHeight w:val="283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0255E1">
            <w:pPr>
              <w:rPr>
                <w:szCs w:val="20"/>
              </w:rPr>
            </w:pPr>
          </w:p>
        </w:tc>
      </w:tr>
      <w:tr w:rsidR="00EF7EE6" w14:paraId="7AB51282" w14:textId="77777777" w:rsidTr="000255E1">
        <w:trPr>
          <w:trHeight w:val="283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0255E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0255E1">
            <w:pPr>
              <w:rPr>
                <w:szCs w:val="20"/>
              </w:rPr>
            </w:pPr>
          </w:p>
        </w:tc>
      </w:tr>
    </w:tbl>
    <w:p w14:paraId="2D69BAFD" w14:textId="4F057E31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0255E1">
      <w:headerReference w:type="default" r:id="rId13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A4D0" w14:textId="77777777" w:rsidR="002308BC" w:rsidRDefault="002308BC">
      <w:r>
        <w:separator/>
      </w:r>
    </w:p>
  </w:endnote>
  <w:endnote w:type="continuationSeparator" w:id="0">
    <w:p w14:paraId="6BABE4A1" w14:textId="77777777" w:rsidR="002308BC" w:rsidRDefault="0023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BB4C" w14:textId="77777777" w:rsidR="002308BC" w:rsidRDefault="002308BC">
      <w:r>
        <w:separator/>
      </w:r>
    </w:p>
  </w:footnote>
  <w:footnote w:type="continuationSeparator" w:id="0">
    <w:p w14:paraId="43D9D060" w14:textId="77777777" w:rsidR="002308BC" w:rsidRDefault="0023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55E1"/>
    <w:rsid w:val="00026ADE"/>
    <w:rsid w:val="00033DA0"/>
    <w:rsid w:val="0003513B"/>
    <w:rsid w:val="000413EE"/>
    <w:rsid w:val="000420B3"/>
    <w:rsid w:val="00046079"/>
    <w:rsid w:val="0005032A"/>
    <w:rsid w:val="000507D7"/>
    <w:rsid w:val="0005298A"/>
    <w:rsid w:val="00054D55"/>
    <w:rsid w:val="00057FA8"/>
    <w:rsid w:val="0006603E"/>
    <w:rsid w:val="00067791"/>
    <w:rsid w:val="0007524B"/>
    <w:rsid w:val="00075F31"/>
    <w:rsid w:val="000772BF"/>
    <w:rsid w:val="0008155A"/>
    <w:rsid w:val="0008386E"/>
    <w:rsid w:val="00084414"/>
    <w:rsid w:val="0008603F"/>
    <w:rsid w:val="0008776D"/>
    <w:rsid w:val="0009019C"/>
    <w:rsid w:val="00096B42"/>
    <w:rsid w:val="00097C2E"/>
    <w:rsid w:val="000A5CE6"/>
    <w:rsid w:val="000A6C56"/>
    <w:rsid w:val="000B3271"/>
    <w:rsid w:val="000B6BE6"/>
    <w:rsid w:val="000C23A0"/>
    <w:rsid w:val="000C3792"/>
    <w:rsid w:val="000C4BEE"/>
    <w:rsid w:val="000D044B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3338"/>
    <w:rsid w:val="00106B9C"/>
    <w:rsid w:val="0011070A"/>
    <w:rsid w:val="0011331F"/>
    <w:rsid w:val="00115FD0"/>
    <w:rsid w:val="001176EC"/>
    <w:rsid w:val="00117B6F"/>
    <w:rsid w:val="00122801"/>
    <w:rsid w:val="00130107"/>
    <w:rsid w:val="00130503"/>
    <w:rsid w:val="001308A8"/>
    <w:rsid w:val="00136E06"/>
    <w:rsid w:val="001416C4"/>
    <w:rsid w:val="00143D33"/>
    <w:rsid w:val="00145B01"/>
    <w:rsid w:val="001540DD"/>
    <w:rsid w:val="00154940"/>
    <w:rsid w:val="00161529"/>
    <w:rsid w:val="00164C09"/>
    <w:rsid w:val="001712D0"/>
    <w:rsid w:val="00175F8B"/>
    <w:rsid w:val="001776F5"/>
    <w:rsid w:val="00181248"/>
    <w:rsid w:val="00183E22"/>
    <w:rsid w:val="00195867"/>
    <w:rsid w:val="001A1152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210C"/>
    <w:rsid w:val="001F66BB"/>
    <w:rsid w:val="002007CB"/>
    <w:rsid w:val="00203F4B"/>
    <w:rsid w:val="0021275C"/>
    <w:rsid w:val="00217030"/>
    <w:rsid w:val="0022262E"/>
    <w:rsid w:val="002308BC"/>
    <w:rsid w:val="002343CD"/>
    <w:rsid w:val="002410B0"/>
    <w:rsid w:val="00246F0B"/>
    <w:rsid w:val="00247BED"/>
    <w:rsid w:val="002530B7"/>
    <w:rsid w:val="00262F16"/>
    <w:rsid w:val="00267389"/>
    <w:rsid w:val="00281D65"/>
    <w:rsid w:val="0028647E"/>
    <w:rsid w:val="00286BAE"/>
    <w:rsid w:val="002878A3"/>
    <w:rsid w:val="002947CF"/>
    <w:rsid w:val="002A3AF9"/>
    <w:rsid w:val="002A6254"/>
    <w:rsid w:val="002B01DF"/>
    <w:rsid w:val="002B4503"/>
    <w:rsid w:val="002C0CDC"/>
    <w:rsid w:val="002C0CDD"/>
    <w:rsid w:val="002C0ECA"/>
    <w:rsid w:val="002C104C"/>
    <w:rsid w:val="002E654D"/>
    <w:rsid w:val="002F4E60"/>
    <w:rsid w:val="002F600C"/>
    <w:rsid w:val="002F71C1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3C51"/>
    <w:rsid w:val="00353DBA"/>
    <w:rsid w:val="00356327"/>
    <w:rsid w:val="00357CFD"/>
    <w:rsid w:val="00361611"/>
    <w:rsid w:val="00362ADE"/>
    <w:rsid w:val="00363FDA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1F63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050A4"/>
    <w:rsid w:val="004126F7"/>
    <w:rsid w:val="00414F46"/>
    <w:rsid w:val="00423729"/>
    <w:rsid w:val="004254C4"/>
    <w:rsid w:val="00426471"/>
    <w:rsid w:val="00436F03"/>
    <w:rsid w:val="00441A81"/>
    <w:rsid w:val="00445E65"/>
    <w:rsid w:val="0044714C"/>
    <w:rsid w:val="00450F2C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A614D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AF7"/>
    <w:rsid w:val="00564D2C"/>
    <w:rsid w:val="005730BF"/>
    <w:rsid w:val="00573280"/>
    <w:rsid w:val="00574962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28A8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45FBB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D56CD"/>
    <w:rsid w:val="007E10A3"/>
    <w:rsid w:val="007F0A4D"/>
    <w:rsid w:val="007F1FD9"/>
    <w:rsid w:val="007F42F6"/>
    <w:rsid w:val="007F43FF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774F"/>
    <w:rsid w:val="00832085"/>
    <w:rsid w:val="00836474"/>
    <w:rsid w:val="008364AB"/>
    <w:rsid w:val="00840C16"/>
    <w:rsid w:val="00840E84"/>
    <w:rsid w:val="00840ED6"/>
    <w:rsid w:val="00843049"/>
    <w:rsid w:val="00844233"/>
    <w:rsid w:val="008453D0"/>
    <w:rsid w:val="0085417D"/>
    <w:rsid w:val="00854CF8"/>
    <w:rsid w:val="00857732"/>
    <w:rsid w:val="008639A5"/>
    <w:rsid w:val="00866A4E"/>
    <w:rsid w:val="008715A9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0DFA"/>
    <w:rsid w:val="008D148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47C4"/>
    <w:rsid w:val="00927211"/>
    <w:rsid w:val="00935DE1"/>
    <w:rsid w:val="00937233"/>
    <w:rsid w:val="0094465A"/>
    <w:rsid w:val="00945D32"/>
    <w:rsid w:val="0095009F"/>
    <w:rsid w:val="009550B8"/>
    <w:rsid w:val="00956465"/>
    <w:rsid w:val="00960F23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18F8"/>
    <w:rsid w:val="00995F0B"/>
    <w:rsid w:val="009971DF"/>
    <w:rsid w:val="00997335"/>
    <w:rsid w:val="009A3D0D"/>
    <w:rsid w:val="009A453B"/>
    <w:rsid w:val="009A5ABE"/>
    <w:rsid w:val="009A6881"/>
    <w:rsid w:val="009B0CA5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542D"/>
    <w:rsid w:val="00A16B91"/>
    <w:rsid w:val="00A21642"/>
    <w:rsid w:val="00A26136"/>
    <w:rsid w:val="00A26A0B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0017"/>
    <w:rsid w:val="00B016F8"/>
    <w:rsid w:val="00B01DB3"/>
    <w:rsid w:val="00B12F5C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1C7A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6921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249EE"/>
    <w:rsid w:val="00C31150"/>
    <w:rsid w:val="00C34F43"/>
    <w:rsid w:val="00C3535C"/>
    <w:rsid w:val="00C41DB2"/>
    <w:rsid w:val="00C42E77"/>
    <w:rsid w:val="00C44F81"/>
    <w:rsid w:val="00C4546B"/>
    <w:rsid w:val="00C52C44"/>
    <w:rsid w:val="00C54C9E"/>
    <w:rsid w:val="00C570B9"/>
    <w:rsid w:val="00C576B7"/>
    <w:rsid w:val="00C61852"/>
    <w:rsid w:val="00C67E79"/>
    <w:rsid w:val="00C72C85"/>
    <w:rsid w:val="00C839FE"/>
    <w:rsid w:val="00C851AE"/>
    <w:rsid w:val="00C902FC"/>
    <w:rsid w:val="00C9213D"/>
    <w:rsid w:val="00CA409E"/>
    <w:rsid w:val="00CB7F28"/>
    <w:rsid w:val="00CC0A3D"/>
    <w:rsid w:val="00CC132D"/>
    <w:rsid w:val="00CC2E4D"/>
    <w:rsid w:val="00CC5333"/>
    <w:rsid w:val="00CD58E3"/>
    <w:rsid w:val="00CE76A9"/>
    <w:rsid w:val="00D009FB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3C20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6C9C"/>
    <w:rsid w:val="00DB7E3F"/>
    <w:rsid w:val="00DC1C66"/>
    <w:rsid w:val="00DC3390"/>
    <w:rsid w:val="00DC39D8"/>
    <w:rsid w:val="00DC4D76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3E5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82FD6"/>
    <w:rsid w:val="00EA41E6"/>
    <w:rsid w:val="00EA62D6"/>
    <w:rsid w:val="00EB133A"/>
    <w:rsid w:val="00EB2284"/>
    <w:rsid w:val="00EB5590"/>
    <w:rsid w:val="00EB5E31"/>
    <w:rsid w:val="00EC1024"/>
    <w:rsid w:val="00EC1ACD"/>
    <w:rsid w:val="00EC2DB0"/>
    <w:rsid w:val="00EC68B9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206A"/>
    <w:rsid w:val="00F575FA"/>
    <w:rsid w:val="00F612F1"/>
    <w:rsid w:val="00F63452"/>
    <w:rsid w:val="00F73060"/>
    <w:rsid w:val="00F737CC"/>
    <w:rsid w:val="00F76FCE"/>
    <w:rsid w:val="00F779DD"/>
    <w:rsid w:val="00F81049"/>
    <w:rsid w:val="00F902A9"/>
    <w:rsid w:val="00FA1BA6"/>
    <w:rsid w:val="00FA2154"/>
    <w:rsid w:val="00FA3298"/>
    <w:rsid w:val="00FA394D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4</cp:revision>
  <dcterms:created xsi:type="dcterms:W3CDTF">2025-12-19T01:43:00Z</dcterms:created>
  <dcterms:modified xsi:type="dcterms:W3CDTF">2026-01-05T00:28:00Z</dcterms:modified>
</cp:coreProperties>
</file>