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5C3C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5F47CFE7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39B64177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1FFA39A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5D820006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407C7002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60FFB612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4CF8B29F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7BE94EAE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1266886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00E1CDE1" w14:textId="77777777" w:rsidR="00B016F8" w:rsidRPr="00116768" w:rsidRDefault="00A5016F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71A3D959" w14:textId="77777777" w:rsidR="00B016F8" w:rsidRPr="00116768" w:rsidRDefault="006A3220" w:rsidP="00D85176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D85176">
              <w:rPr>
                <w:rFonts w:ascii="Arial" w:eastAsia="ＭＳ ゴシック" w:hAnsi="Arial" w:hint="eastAsia"/>
                <w:szCs w:val="20"/>
              </w:rPr>
              <w:t>10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35D61668" w14:textId="1BB84C7C" w:rsidR="00B016F8" w:rsidRPr="00B77429" w:rsidRDefault="00B77429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77429">
              <w:rPr>
                <w:rFonts w:ascii="Arial" w:eastAsia="ＭＳ ゴシック" w:hAnsi="Arial" w:cs="Arial" w:hint="eastAsia"/>
                <w:szCs w:val="20"/>
              </w:rPr>
              <w:t>ジプレキサ錠</w:t>
            </w:r>
            <w:r w:rsidRPr="00B77429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B016F8" w14:paraId="7C026531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6984C73A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25DBE14D" w14:textId="07C35D71" w:rsidR="00B016F8" w:rsidRPr="00116768" w:rsidRDefault="00B77429" w:rsidP="00382C1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33.60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7F5F09A8" w14:textId="3CD4AD4F" w:rsidR="00B016F8" w:rsidRPr="00116768" w:rsidRDefault="00B77429" w:rsidP="00E244F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203.80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41B0D5D4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500A24A6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CC92" w14:textId="77777777" w:rsidR="00F44236" w:rsidRPr="00C62827" w:rsidRDefault="00F44236" w:rsidP="001D4A01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C62827">
              <w:rPr>
                <w:szCs w:val="20"/>
              </w:rPr>
              <w:t>1</w:t>
            </w:r>
            <w:r w:rsidRPr="00C62827">
              <w:rPr>
                <w:szCs w:val="20"/>
              </w:rPr>
              <w:t>錠中</w:t>
            </w:r>
            <w:r w:rsidR="00D116A3" w:rsidRPr="00C62827">
              <w:rPr>
                <w:szCs w:val="20"/>
              </w:rPr>
              <w:t>に</w:t>
            </w:r>
            <w:r w:rsidR="009711E7" w:rsidRPr="00C62827">
              <w:rPr>
                <w:szCs w:val="20"/>
              </w:rPr>
              <w:t>オランザピン</w:t>
            </w:r>
            <w:r w:rsidR="00D85176" w:rsidRPr="00C62827">
              <w:rPr>
                <w:szCs w:val="20"/>
              </w:rPr>
              <w:t>10</w:t>
            </w:r>
            <w:r w:rsidRPr="00C62827">
              <w:rPr>
                <w:szCs w:val="20"/>
              </w:rPr>
              <w:t>mg</w:t>
            </w:r>
            <w:r w:rsidRPr="00C62827">
              <w:rPr>
                <w:szCs w:val="20"/>
              </w:rPr>
              <w:t>を含有</w:t>
            </w:r>
          </w:p>
        </w:tc>
      </w:tr>
      <w:tr w:rsidR="00A5016F" w14:paraId="3E5A0266" w14:textId="77777777" w:rsidTr="00A5016F">
        <w:trPr>
          <w:trHeight w:val="941"/>
        </w:trPr>
        <w:tc>
          <w:tcPr>
            <w:tcW w:w="1560" w:type="dxa"/>
            <w:vAlign w:val="center"/>
          </w:tcPr>
          <w:p w14:paraId="487869A0" w14:textId="77777777" w:rsidR="00A5016F" w:rsidRPr="00116768" w:rsidRDefault="00A5016F" w:rsidP="00A5016F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78F5D1" w14:textId="77777777" w:rsidR="00A5016F" w:rsidRPr="00C62827" w:rsidRDefault="00A5016F" w:rsidP="00A5016F">
            <w:pPr>
              <w:pStyle w:val="L3b"/>
              <w:spacing w:line="220" w:lineRule="exact"/>
              <w:ind w:left="0"/>
            </w:pPr>
            <w:r w:rsidRPr="00C62827">
              <w:t>乳糖水和物、結晶セルロース、ヒドロキシプロピルセルロース、クロスポピドン、ステアリン酸マグネシウム、ヒプロメロース、酸化チタン、マクロゴール</w:t>
            </w:r>
            <w:r w:rsidRPr="00C62827">
              <w:t>400</w:t>
            </w:r>
            <w:r w:rsidRPr="00C62827">
              <w:t>、ポリソルベート</w:t>
            </w:r>
            <w:r w:rsidRPr="00C62827">
              <w:t>80</w:t>
            </w:r>
            <w:r w:rsidRPr="00C62827">
              <w:t>、カルナウバロウ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7B32D6" w14:textId="77777777" w:rsidR="00A5016F" w:rsidRPr="00C62827" w:rsidRDefault="00A5016F" w:rsidP="00A5016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 w:rsidRPr="00C62827">
              <w:rPr>
                <w:rFonts w:cs="MS-Mincho"/>
                <w:szCs w:val="20"/>
              </w:rPr>
              <w:t>乳糖水和物、ヒドロキシプロピルセルロース、クロスポピドン、結晶セルロース、ステアリン酸マグネシウム、ヒプロメロース、酸化チタン、マクロゴール</w:t>
            </w:r>
            <w:r w:rsidRPr="00C62827">
              <w:rPr>
                <w:rFonts w:cs="MS-Mincho"/>
                <w:szCs w:val="20"/>
              </w:rPr>
              <w:t>400</w:t>
            </w:r>
            <w:r w:rsidRPr="00C62827">
              <w:rPr>
                <w:rFonts w:cs="MS-Mincho"/>
                <w:szCs w:val="20"/>
              </w:rPr>
              <w:t>、ポリソルベート</w:t>
            </w:r>
            <w:r w:rsidRPr="00C62827">
              <w:rPr>
                <w:rFonts w:cs="MS-Mincho"/>
                <w:szCs w:val="20"/>
              </w:rPr>
              <w:t>80</w:t>
            </w:r>
            <w:r w:rsidRPr="00C62827">
              <w:rPr>
                <w:rFonts w:cs="MS-Mincho"/>
                <w:szCs w:val="20"/>
              </w:rPr>
              <w:t>、カルナウバロウ</w:t>
            </w:r>
          </w:p>
        </w:tc>
      </w:tr>
      <w:tr w:rsidR="00A5016F" w14:paraId="684ADB9A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1E1AE7E9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093F9BDB" w14:textId="77777777" w:rsidR="00A5016F" w:rsidRPr="00C62827" w:rsidRDefault="00A5016F" w:rsidP="00A5016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C62827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A5016F" w14:paraId="55CF42E3" w14:textId="77777777" w:rsidTr="00A5016F">
        <w:trPr>
          <w:trHeight w:val="631"/>
        </w:trPr>
        <w:tc>
          <w:tcPr>
            <w:tcW w:w="1560" w:type="dxa"/>
            <w:vAlign w:val="center"/>
          </w:tcPr>
          <w:p w14:paraId="1AD781E2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589E73E5" w14:textId="77777777" w:rsidR="00A5016F" w:rsidRPr="00C62827" w:rsidRDefault="00A5016F" w:rsidP="00A5016F">
            <w:pPr>
              <w:spacing w:line="220" w:lineRule="exact"/>
              <w:jc w:val="both"/>
              <w:rPr>
                <w:szCs w:val="20"/>
              </w:rPr>
            </w:pPr>
            <w:r w:rsidRPr="00C62827">
              <w:rPr>
                <w:szCs w:val="20"/>
              </w:rPr>
              <w:t>統合失調症</w:t>
            </w:r>
          </w:p>
          <w:p w14:paraId="51D10C41" w14:textId="77777777" w:rsidR="00A5016F" w:rsidRDefault="00A5016F" w:rsidP="00A5016F">
            <w:pPr>
              <w:spacing w:line="220" w:lineRule="exact"/>
              <w:jc w:val="both"/>
              <w:rPr>
                <w:szCs w:val="20"/>
              </w:rPr>
            </w:pPr>
            <w:r w:rsidRPr="00D1396B">
              <w:rPr>
                <w:szCs w:val="20"/>
              </w:rPr>
              <w:t>双極性障害における躁症状及びうつ症状の改善</w:t>
            </w:r>
          </w:p>
          <w:p w14:paraId="5BD00150" w14:textId="77777777" w:rsidR="00A5016F" w:rsidRPr="00C62827" w:rsidRDefault="00A5016F" w:rsidP="00A5016F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A5016F" w:rsidRPr="00C62827" w14:paraId="5275B303" w14:textId="77777777" w:rsidTr="00A5016F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0B45DCBA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12319261" w14:textId="77777777" w:rsidR="00A5016F" w:rsidRPr="00C62827" w:rsidRDefault="00A5016F" w:rsidP="00A5016F">
            <w:pPr>
              <w:pStyle w:val="L2b"/>
              <w:spacing w:line="220" w:lineRule="exact"/>
              <w:ind w:leftChars="-22" w:left="1106" w:rightChars="-30" w:right="-57" w:hangingChars="600" w:hanging="1148"/>
            </w:pPr>
            <w:r w:rsidRPr="001D4A01">
              <w:rPr>
                <w:rFonts w:ascii="ＭＳ ゴシック" w:eastAsia="ＭＳ ゴシック" w:hAnsi="ＭＳ ゴシック"/>
              </w:rPr>
              <w:t>統合失調症：</w:t>
            </w:r>
            <w:r w:rsidRPr="00C62827">
              <w:t>通常、成人にはオランザピンとして</w:t>
            </w:r>
            <w:r w:rsidRPr="00C62827">
              <w:t>5</w:t>
            </w:r>
            <w:r w:rsidRPr="00C62827">
              <w:t>～</w:t>
            </w:r>
            <w:r w:rsidRPr="00C62827">
              <w:t>10mg</w:t>
            </w:r>
            <w:r w:rsidRPr="00C62827">
              <w:t>を</w:t>
            </w:r>
            <w:r w:rsidRPr="00C62827">
              <w:t>1</w:t>
            </w:r>
            <w:r w:rsidRPr="00C62827">
              <w:t>日</w:t>
            </w:r>
            <w:r w:rsidRPr="00C62827">
              <w:t>1</w:t>
            </w:r>
            <w:r w:rsidRPr="00C62827">
              <w:t>回経口投与により開始する。維持量として</w:t>
            </w:r>
            <w:r w:rsidRPr="00C62827">
              <w:t>1</w:t>
            </w:r>
            <w:r w:rsidRPr="00C62827">
              <w:t>日</w:t>
            </w:r>
            <w:r w:rsidRPr="00C62827">
              <w:t>1</w:t>
            </w:r>
            <w:r w:rsidRPr="00C62827">
              <w:t>回</w:t>
            </w:r>
            <w:r w:rsidRPr="00C62827">
              <w:t>10mg</w:t>
            </w:r>
            <w:r w:rsidRPr="00C62827">
              <w:t>経口投与する。なお、年齢、症状により適宜増減する。ただし、</w:t>
            </w:r>
            <w:r w:rsidRPr="00C62827">
              <w:t>1</w:t>
            </w:r>
            <w:r w:rsidRPr="00C62827">
              <w:t>日量は</w:t>
            </w:r>
            <w:r w:rsidRPr="00C62827">
              <w:t>20mg</w:t>
            </w:r>
            <w:r w:rsidRPr="00C62827">
              <w:t>を超えないこと。</w:t>
            </w:r>
          </w:p>
          <w:p w14:paraId="12C95FAB" w14:textId="77777777" w:rsidR="00A5016F" w:rsidRPr="001D4A01" w:rsidRDefault="00A5016F" w:rsidP="00A5016F">
            <w:pPr>
              <w:pStyle w:val="L2b"/>
              <w:spacing w:line="220" w:lineRule="exact"/>
              <w:ind w:leftChars="-22" w:left="-42" w:rightChars="-30" w:right="-57"/>
              <w:rPr>
                <w:rFonts w:ascii="ＭＳ ゴシック" w:eastAsia="ＭＳ ゴシック" w:hAnsi="ＭＳ ゴシック"/>
              </w:rPr>
            </w:pPr>
            <w:r w:rsidRPr="001D4A01">
              <w:rPr>
                <w:rFonts w:ascii="ＭＳ ゴシック" w:eastAsia="ＭＳ ゴシック" w:hAnsi="ＭＳ ゴシック"/>
              </w:rPr>
              <w:t>双極性障害における躁症状の改善：</w:t>
            </w:r>
          </w:p>
          <w:p w14:paraId="5267E116" w14:textId="77777777" w:rsidR="00A5016F" w:rsidRDefault="00A5016F" w:rsidP="00A5016F">
            <w:pPr>
              <w:pStyle w:val="L2b"/>
              <w:spacing w:line="220" w:lineRule="exact"/>
              <w:ind w:leftChars="-22" w:left="-42" w:rightChars="-30" w:right="-57" w:firstLineChars="600" w:firstLine="1148"/>
            </w:pPr>
            <w:r w:rsidRPr="00D1396B">
              <w:t>通常、</w:t>
            </w:r>
            <w:r w:rsidRPr="00D1396B">
              <w:rPr>
                <w:rFonts w:hint="eastAsia"/>
              </w:rPr>
              <w:t>成人</w:t>
            </w:r>
            <w:r w:rsidRPr="00D1396B">
              <w:t>にはオランザピンとして</w:t>
            </w:r>
            <w:r w:rsidRPr="00D1396B">
              <w:t>10mg</w:t>
            </w:r>
            <w:r w:rsidRPr="00D1396B">
              <w:t>を</w:t>
            </w:r>
            <w:r w:rsidRPr="00D1396B">
              <w:t>1</w:t>
            </w:r>
            <w:r w:rsidRPr="00D1396B">
              <w:t>日</w:t>
            </w:r>
            <w:r w:rsidRPr="00D1396B">
              <w:t>1</w:t>
            </w:r>
            <w:r w:rsidRPr="00D1396B">
              <w:t>回経口投与により開始する。</w:t>
            </w:r>
          </w:p>
          <w:p w14:paraId="7632EB25" w14:textId="77777777" w:rsidR="00A5016F" w:rsidRPr="00D1396B" w:rsidRDefault="00A5016F" w:rsidP="00A5016F">
            <w:pPr>
              <w:pStyle w:val="L2b"/>
              <w:spacing w:line="220" w:lineRule="exact"/>
              <w:ind w:leftChars="-22" w:left="-42" w:rightChars="-30" w:right="-57" w:firstLineChars="600" w:firstLine="1148"/>
            </w:pPr>
            <w:r w:rsidRPr="00D1396B">
              <w:t>なお、年齢、症状により適宜増減するが、</w:t>
            </w:r>
            <w:r w:rsidRPr="00D1396B">
              <w:t>1</w:t>
            </w:r>
            <w:r w:rsidRPr="00D1396B">
              <w:t>日量は</w:t>
            </w:r>
            <w:r w:rsidRPr="00D1396B">
              <w:t>20mg</w:t>
            </w:r>
            <w:r w:rsidRPr="00D1396B">
              <w:t>を超えないこと。</w:t>
            </w:r>
          </w:p>
          <w:p w14:paraId="1A73E8B3" w14:textId="77777777" w:rsidR="00A5016F" w:rsidRPr="001D4A01" w:rsidRDefault="00A5016F" w:rsidP="00A5016F">
            <w:pPr>
              <w:pStyle w:val="L2b"/>
              <w:spacing w:line="220" w:lineRule="exact"/>
              <w:ind w:leftChars="-22" w:left="-42" w:rightChars="-30" w:right="-57"/>
              <w:rPr>
                <w:rFonts w:ascii="ＭＳ ゴシック" w:eastAsia="ＭＳ ゴシック" w:hAnsi="ＭＳ ゴシック"/>
              </w:rPr>
            </w:pPr>
            <w:r w:rsidRPr="001D4A01">
              <w:rPr>
                <w:rFonts w:ascii="ＭＳ ゴシック" w:eastAsia="ＭＳ ゴシック" w:hAnsi="ＭＳ ゴシック"/>
              </w:rPr>
              <w:t>双極性障害におけるうつ症状の改善：</w:t>
            </w:r>
          </w:p>
          <w:p w14:paraId="6BB2D10C" w14:textId="77777777" w:rsidR="00A5016F" w:rsidRDefault="00A5016F" w:rsidP="00A5016F">
            <w:pPr>
              <w:pStyle w:val="L2b"/>
              <w:spacing w:line="220" w:lineRule="exact"/>
              <w:ind w:leftChars="571" w:left="1092" w:rightChars="-30" w:right="-57"/>
            </w:pPr>
            <w:r w:rsidRPr="00D1396B">
              <w:t>通常、成人にはオランザピンとして</w:t>
            </w:r>
            <w:r w:rsidRPr="00D1396B">
              <w:t>5mg</w:t>
            </w:r>
            <w:r w:rsidRPr="00D1396B">
              <w:t>を</w:t>
            </w:r>
            <w:r w:rsidRPr="00D1396B">
              <w:t>1</w:t>
            </w:r>
            <w:r w:rsidRPr="00D1396B">
              <w:t>日</w:t>
            </w:r>
            <w:r w:rsidRPr="00D1396B">
              <w:t>1</w:t>
            </w:r>
            <w:r w:rsidRPr="00D1396B">
              <w:t>回経口投与により開始し、その後</w:t>
            </w:r>
            <w:r w:rsidRPr="00D1396B">
              <w:t>1</w:t>
            </w:r>
            <w:r w:rsidRPr="00D1396B">
              <w:t>日</w:t>
            </w:r>
            <w:r w:rsidRPr="00D1396B">
              <w:t>1</w:t>
            </w:r>
            <w:r w:rsidRPr="00D1396B">
              <w:t>回</w:t>
            </w:r>
            <w:r w:rsidRPr="00D1396B">
              <w:t>10mg</w:t>
            </w:r>
            <w:r w:rsidRPr="00D1396B">
              <w:t>に増量する。なお、いずれも就寝前に投与することとし、年齢、症状に応じ適宜増減するが、</w:t>
            </w:r>
            <w:r w:rsidRPr="00D1396B">
              <w:t>1</w:t>
            </w:r>
            <w:r w:rsidRPr="00D1396B">
              <w:t>日量は</w:t>
            </w:r>
            <w:r w:rsidRPr="00D1396B">
              <w:t>20mg</w:t>
            </w:r>
            <w:r w:rsidRPr="00D1396B">
              <w:t>を超えないこと。</w:t>
            </w:r>
          </w:p>
          <w:p w14:paraId="460AB823" w14:textId="77777777" w:rsidR="00A5016F" w:rsidRPr="001D4A01" w:rsidRDefault="00A5016F" w:rsidP="00A5016F">
            <w:pPr>
              <w:pStyle w:val="L2b"/>
              <w:spacing w:line="220" w:lineRule="exact"/>
              <w:ind w:leftChars="-34" w:left="-65" w:rightChars="-30" w:right="-57"/>
              <w:rPr>
                <w:rFonts w:ascii="ＭＳ ゴシック" w:eastAsia="ＭＳ ゴシック" w:hAnsi="ＭＳ ゴシック"/>
              </w:rPr>
            </w:pPr>
            <w:r w:rsidRPr="001D4A01">
              <w:rPr>
                <w:rFonts w:ascii="ＭＳ ゴシック" w:eastAsia="ＭＳ ゴシック" w:hAnsi="ＭＳ ゴシック" w:hint="eastAsia"/>
              </w:rPr>
              <w:t>抗悪性腫瘍剤の投与に伴う消化器症状（悪心、嘔吐）：</w:t>
            </w:r>
          </w:p>
          <w:p w14:paraId="2446FD72" w14:textId="77777777" w:rsidR="00A5016F" w:rsidRPr="00C62827" w:rsidRDefault="00A5016F" w:rsidP="00A5016F">
            <w:pPr>
              <w:pStyle w:val="L2b"/>
              <w:spacing w:line="220" w:lineRule="exact"/>
              <w:ind w:leftChars="578" w:left="1106" w:rightChars="-30" w:right="-57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A5016F" w14:paraId="01C52BD5" w14:textId="77777777" w:rsidTr="00A5016F">
        <w:trPr>
          <w:trHeight w:hRule="exact"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8616790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1BCEC140" w14:textId="77777777" w:rsidR="00A5016F" w:rsidRPr="00B329E1" w:rsidRDefault="00A5016F" w:rsidP="00A50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134"/>
              <w:gridCol w:w="851"/>
              <w:gridCol w:w="986"/>
              <w:gridCol w:w="1243"/>
            </w:tblGrid>
            <w:tr w:rsidR="00A5016F" w:rsidRPr="00B329E1" w14:paraId="40E28C23" w14:textId="77777777" w:rsidTr="000E2004">
              <w:trPr>
                <w:trHeight w:val="205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D88818" w14:textId="77777777" w:rsidR="00A5016F" w:rsidRPr="00B329E1" w:rsidRDefault="00A5016F" w:rsidP="00A5016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E9E460" w14:textId="77777777" w:rsidR="00A5016F" w:rsidRPr="00B329E1" w:rsidRDefault="00A5016F" w:rsidP="00A5016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EB00AE" w14:textId="77777777" w:rsidR="00A5016F" w:rsidRPr="00B329E1" w:rsidRDefault="00A5016F" w:rsidP="00A5016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B85E9D4" w14:textId="77777777" w:rsidR="00A5016F" w:rsidRPr="00B329E1" w:rsidRDefault="00A5016F" w:rsidP="00A5016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B6842F5" w14:textId="77777777" w:rsidR="00A5016F" w:rsidRPr="00B329E1" w:rsidRDefault="00A5016F" w:rsidP="00A5016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5.2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9DD7BC7" w14:textId="77777777" w:rsidR="00A5016F" w:rsidRPr="00B329E1" w:rsidRDefault="00A5016F" w:rsidP="00A5016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422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A5016F" w:rsidRPr="00B329E1" w14:paraId="38D30FAA" w14:textId="77777777" w:rsidTr="000A25CC">
              <w:trPr>
                <w:trHeight w:val="986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26E485" w14:textId="705DFBD0" w:rsidR="00A5016F" w:rsidRPr="00B329E1" w:rsidRDefault="00B77429" w:rsidP="00A5016F">
                  <w:pPr>
                    <w:ind w:left="-23" w:rightChars="-13" w:right="-25" w:firstLineChars="5" w:firstLine="1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B7A163" wp14:editId="3951D25A">
                        <wp:extent cx="619125" cy="6191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29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1998EF" w14:textId="16F30C3D" w:rsidR="00A5016F" w:rsidRPr="00B329E1" w:rsidRDefault="00B77429" w:rsidP="00A5016F">
                  <w:pPr>
                    <w:ind w:leftChars="-51" w:left="-98" w:rightChars="-3" w:right="-6" w:firstLineChars="51" w:firstLine="9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B72529" wp14:editId="326DCCAD">
                        <wp:extent cx="619125" cy="61912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29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0CE1C5" w14:textId="73A2B745" w:rsidR="00A5016F" w:rsidRPr="00B329E1" w:rsidRDefault="00B77429" w:rsidP="00A5016F">
                  <w:pPr>
                    <w:ind w:leftChars="-5" w:left="-8" w:hangingChars="1"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1979B3" wp14:editId="68A58F0D">
                        <wp:extent cx="619125" cy="6191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203" r="4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33DE6FB" w14:textId="77777777" w:rsidR="00A5016F" w:rsidRPr="00B329E1" w:rsidRDefault="00A5016F" w:rsidP="00A501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5016F" w:rsidRPr="00B329E1" w14:paraId="411C773E" w14:textId="77777777" w:rsidTr="00C62827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140CCD7E" w14:textId="77777777" w:rsidR="00A5016F" w:rsidRPr="00B329E1" w:rsidRDefault="00A5016F" w:rsidP="00A5016F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</w:tcPr>
                <w:p w14:paraId="4A34215B" w14:textId="77777777" w:rsidR="00A5016F" w:rsidRDefault="00A5016F" w:rsidP="00A5016F">
                  <w:pPr>
                    <w:spacing w:beforeLines="25" w:before="73"/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4CF07DF1" w14:textId="77777777" w:rsidR="00A5016F" w:rsidRPr="00DC04A3" w:rsidRDefault="00A5016F" w:rsidP="00A5016F">
                  <w:pPr>
                    <w:spacing w:beforeLines="25" w:before="7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17668D" w14:textId="77777777" w:rsidR="00A5016F" w:rsidRPr="00B329E1" w:rsidRDefault="00A5016F" w:rsidP="00A5016F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8C6380B" w14:textId="77777777" w:rsidR="00A5016F" w:rsidRPr="00B329E1" w:rsidRDefault="00A5016F" w:rsidP="00A50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5760CB8C" w14:textId="77777777" w:rsidR="00A5016F" w:rsidRPr="00B329E1" w:rsidRDefault="00A5016F" w:rsidP="00A501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10.2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5.0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420m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376D93A0" w14:textId="77777777" w:rsidR="00A5016F" w:rsidRPr="00B329E1" w:rsidRDefault="00A5016F" w:rsidP="00A501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5016F" w14:paraId="49214A17" w14:textId="77777777" w:rsidTr="00A5016F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FAFF23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31AAFC1" w14:textId="77777777" w:rsidR="00A5016F" w:rsidRPr="00075F31" w:rsidRDefault="00A5016F" w:rsidP="00A5016F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21D54C97" w14:textId="77777777" w:rsidR="00A5016F" w:rsidRPr="00C62827" w:rsidRDefault="00A5016F" w:rsidP="00A5016F">
            <w:pPr>
              <w:jc w:val="both"/>
              <w:rPr>
                <w:rFonts w:ascii="Arial" w:eastAsia="ＭＳ ゴシック" w:hAnsi="Arial"/>
                <w:szCs w:val="20"/>
              </w:rPr>
            </w:pPr>
            <w:r w:rsidRPr="00C62827">
              <w:rPr>
                <w:rFonts w:ascii="Arial" w:eastAsia="ＭＳ ゴシック" w:hAnsi="Arial" w:hint="eastAsia"/>
                <w:szCs w:val="20"/>
              </w:rPr>
              <w:t>溶出試験（試験液：</w:t>
            </w:r>
            <w:r w:rsidRPr="00C62827">
              <w:rPr>
                <w:rFonts w:ascii="Arial" w:eastAsia="ＭＳ ゴシック" w:hAnsi="Arial" w:hint="eastAsia"/>
                <w:szCs w:val="20"/>
              </w:rPr>
              <w:t>pH6.8</w:t>
            </w:r>
            <w:r w:rsidRPr="00C62827"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 w:rsidRPr="00C62827">
              <w:rPr>
                <w:rFonts w:ascii="Arial" w:eastAsia="ＭＳ ゴシック" w:hAnsi="Arial" w:hint="eastAsia"/>
                <w:szCs w:val="20"/>
              </w:rPr>
              <w:t>50rpm</w:t>
            </w:r>
            <w:r w:rsidRPr="00C62827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0EE80FA8" w14:textId="1E64D78E" w:rsidR="00A5016F" w:rsidRPr="00320AC3" w:rsidRDefault="00B77429" w:rsidP="00A5016F">
            <w:pPr>
              <w:ind w:leftChars="-33" w:hangingChars="33" w:hanging="6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75E9FC5" wp14:editId="609253CB">
                  <wp:extent cx="3057525" cy="18573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D487D" w14:textId="77777777" w:rsidR="00A5016F" w:rsidRPr="00C70510" w:rsidRDefault="00A5016F" w:rsidP="00A5016F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4DC2E6E9" w14:textId="77777777" w:rsidR="00A5016F" w:rsidRPr="00320AC3" w:rsidRDefault="00A5016F" w:rsidP="00A5016F">
            <w:pPr>
              <w:spacing w:before="40"/>
              <w:ind w:leftChars="-20" w:left="-8" w:hangingChars="20" w:hanging="30"/>
              <w:jc w:val="both"/>
              <w:rPr>
                <w:b/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A5016F" w14:paraId="5E387ED1" w14:textId="77777777" w:rsidTr="00A5016F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84607A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0375EE02" w14:textId="77777777" w:rsidR="00A5016F" w:rsidRPr="00512D05" w:rsidRDefault="00A5016F" w:rsidP="00A5016F"/>
        </w:tc>
      </w:tr>
      <w:tr w:rsidR="00A5016F" w14:paraId="21C431F0" w14:textId="77777777" w:rsidTr="00A5016F">
        <w:trPr>
          <w:trHeight w:hRule="exact" w:val="284"/>
        </w:trPr>
        <w:tc>
          <w:tcPr>
            <w:tcW w:w="1560" w:type="dxa"/>
            <w:vAlign w:val="center"/>
          </w:tcPr>
          <w:p w14:paraId="38660BB1" w14:textId="77777777" w:rsidR="00A5016F" w:rsidRPr="00075F31" w:rsidRDefault="00A5016F" w:rsidP="00A5016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DDB5121" w14:textId="77777777" w:rsidR="00A5016F" w:rsidRDefault="00A5016F" w:rsidP="00A501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BC7A95" w14:textId="75CED1BC" w:rsidR="000E2004" w:rsidRDefault="008433AD" w:rsidP="000E2004">
      <w:pPr>
        <w:jc w:val="right"/>
      </w:pPr>
      <w:r>
        <w:rPr>
          <w:rFonts w:hint="eastAsia"/>
        </w:rPr>
        <w:t>20</w:t>
      </w:r>
      <w:r w:rsidR="00282E4A">
        <w:t>2</w:t>
      </w:r>
      <w:r w:rsidR="00B77429">
        <w:t>4</w:t>
      </w:r>
      <w:r w:rsidR="008E4A0D">
        <w:rPr>
          <w:rFonts w:hint="eastAsia"/>
        </w:rPr>
        <w:t>年</w:t>
      </w:r>
      <w:r w:rsidR="009C053F">
        <w:t>4</w:t>
      </w:r>
      <w:r w:rsidR="008E4A0D">
        <w:rPr>
          <w:rFonts w:hint="eastAsia"/>
        </w:rPr>
        <w:t>月</w:t>
      </w:r>
    </w:p>
    <w:sectPr w:rsidR="000E2004" w:rsidSect="00C273F5">
      <w:pgSz w:w="11906" w:h="16838" w:code="9"/>
      <w:pgMar w:top="510" w:right="737" w:bottom="39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2498" w14:textId="77777777" w:rsidR="0001416A" w:rsidRDefault="0001416A">
      <w:r>
        <w:separator/>
      </w:r>
    </w:p>
  </w:endnote>
  <w:endnote w:type="continuationSeparator" w:id="0">
    <w:p w14:paraId="45D34964" w14:textId="77777777" w:rsidR="0001416A" w:rsidRDefault="000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605B" w14:textId="77777777" w:rsidR="0001416A" w:rsidRDefault="0001416A">
      <w:r>
        <w:separator/>
      </w:r>
    </w:p>
  </w:footnote>
  <w:footnote w:type="continuationSeparator" w:id="0">
    <w:p w14:paraId="662A5A02" w14:textId="77777777" w:rsidR="0001416A" w:rsidRDefault="0001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20481208">
    <w:abstractNumId w:val="0"/>
  </w:num>
  <w:num w:numId="2" w16cid:durableId="312177896">
    <w:abstractNumId w:val="10"/>
  </w:num>
  <w:num w:numId="3" w16cid:durableId="898713677">
    <w:abstractNumId w:val="5"/>
  </w:num>
  <w:num w:numId="4" w16cid:durableId="32846927">
    <w:abstractNumId w:val="1"/>
  </w:num>
  <w:num w:numId="5" w16cid:durableId="932981690">
    <w:abstractNumId w:val="2"/>
  </w:num>
  <w:num w:numId="6" w16cid:durableId="269703099">
    <w:abstractNumId w:val="9"/>
  </w:num>
  <w:num w:numId="7" w16cid:durableId="1116872295">
    <w:abstractNumId w:val="4"/>
  </w:num>
  <w:num w:numId="8" w16cid:durableId="1506747527">
    <w:abstractNumId w:val="7"/>
  </w:num>
  <w:num w:numId="9" w16cid:durableId="542332971">
    <w:abstractNumId w:val="6"/>
  </w:num>
  <w:num w:numId="10" w16cid:durableId="913591238">
    <w:abstractNumId w:val="3"/>
  </w:num>
  <w:num w:numId="11" w16cid:durableId="1130585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416A"/>
    <w:rsid w:val="00015921"/>
    <w:rsid w:val="00016D81"/>
    <w:rsid w:val="00020621"/>
    <w:rsid w:val="00024699"/>
    <w:rsid w:val="00030F81"/>
    <w:rsid w:val="00033121"/>
    <w:rsid w:val="00046108"/>
    <w:rsid w:val="00074554"/>
    <w:rsid w:val="00075F31"/>
    <w:rsid w:val="00080287"/>
    <w:rsid w:val="0008386E"/>
    <w:rsid w:val="000A18BB"/>
    <w:rsid w:val="000A1C0B"/>
    <w:rsid w:val="000A25CC"/>
    <w:rsid w:val="000A5549"/>
    <w:rsid w:val="000B4EF0"/>
    <w:rsid w:val="000C2BD3"/>
    <w:rsid w:val="000D1D6A"/>
    <w:rsid w:val="000D432F"/>
    <w:rsid w:val="000D5286"/>
    <w:rsid w:val="000E2004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62338"/>
    <w:rsid w:val="00181F9C"/>
    <w:rsid w:val="001875D0"/>
    <w:rsid w:val="00191847"/>
    <w:rsid w:val="001A4CA9"/>
    <w:rsid w:val="001A4DF0"/>
    <w:rsid w:val="001A7B1B"/>
    <w:rsid w:val="001D4A01"/>
    <w:rsid w:val="001D6D38"/>
    <w:rsid w:val="001F3F84"/>
    <w:rsid w:val="002007CB"/>
    <w:rsid w:val="002014A2"/>
    <w:rsid w:val="002037CF"/>
    <w:rsid w:val="002136A4"/>
    <w:rsid w:val="0023394D"/>
    <w:rsid w:val="00240411"/>
    <w:rsid w:val="0024443F"/>
    <w:rsid w:val="00246F9F"/>
    <w:rsid w:val="002530B7"/>
    <w:rsid w:val="00271048"/>
    <w:rsid w:val="002730F7"/>
    <w:rsid w:val="00282E4A"/>
    <w:rsid w:val="002932D8"/>
    <w:rsid w:val="00296B56"/>
    <w:rsid w:val="002A01F3"/>
    <w:rsid w:val="002C02CE"/>
    <w:rsid w:val="002C7575"/>
    <w:rsid w:val="002D5402"/>
    <w:rsid w:val="002D5946"/>
    <w:rsid w:val="002F4E60"/>
    <w:rsid w:val="002F744D"/>
    <w:rsid w:val="00307EB0"/>
    <w:rsid w:val="00311DDD"/>
    <w:rsid w:val="0032067C"/>
    <w:rsid w:val="00320AC3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2C11"/>
    <w:rsid w:val="00386C27"/>
    <w:rsid w:val="0039594B"/>
    <w:rsid w:val="00395FA7"/>
    <w:rsid w:val="003A1A60"/>
    <w:rsid w:val="003A23E0"/>
    <w:rsid w:val="003B2424"/>
    <w:rsid w:val="003B4C9D"/>
    <w:rsid w:val="003B527A"/>
    <w:rsid w:val="003B6B41"/>
    <w:rsid w:val="003C3781"/>
    <w:rsid w:val="003D2B12"/>
    <w:rsid w:val="003D2DF8"/>
    <w:rsid w:val="00400E4E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1E61"/>
    <w:rsid w:val="004B325C"/>
    <w:rsid w:val="004B5CD6"/>
    <w:rsid w:val="004B7FCF"/>
    <w:rsid w:val="004D3FF9"/>
    <w:rsid w:val="004D44A5"/>
    <w:rsid w:val="004D5AB3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45642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7609"/>
    <w:rsid w:val="005E1A4A"/>
    <w:rsid w:val="005E1C2E"/>
    <w:rsid w:val="005E4E88"/>
    <w:rsid w:val="005F0531"/>
    <w:rsid w:val="005F29DC"/>
    <w:rsid w:val="005F3C0D"/>
    <w:rsid w:val="005F7EB0"/>
    <w:rsid w:val="00601072"/>
    <w:rsid w:val="00602455"/>
    <w:rsid w:val="006025DA"/>
    <w:rsid w:val="006132A2"/>
    <w:rsid w:val="00615FB2"/>
    <w:rsid w:val="0061671E"/>
    <w:rsid w:val="00622323"/>
    <w:rsid w:val="006432CC"/>
    <w:rsid w:val="00654341"/>
    <w:rsid w:val="006548F9"/>
    <w:rsid w:val="00662D7D"/>
    <w:rsid w:val="00673DB4"/>
    <w:rsid w:val="006866B3"/>
    <w:rsid w:val="006874EB"/>
    <w:rsid w:val="00692ECF"/>
    <w:rsid w:val="006975A1"/>
    <w:rsid w:val="006A3220"/>
    <w:rsid w:val="006A6CCE"/>
    <w:rsid w:val="006B3F27"/>
    <w:rsid w:val="006C4838"/>
    <w:rsid w:val="006C5E3D"/>
    <w:rsid w:val="006E1D69"/>
    <w:rsid w:val="006E1DD6"/>
    <w:rsid w:val="006E6ADD"/>
    <w:rsid w:val="006E6EE2"/>
    <w:rsid w:val="006E7F1B"/>
    <w:rsid w:val="006F34C5"/>
    <w:rsid w:val="006F433A"/>
    <w:rsid w:val="006F604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4F87"/>
    <w:rsid w:val="00780C00"/>
    <w:rsid w:val="007912EA"/>
    <w:rsid w:val="007A2541"/>
    <w:rsid w:val="007C0A0A"/>
    <w:rsid w:val="007C4F1E"/>
    <w:rsid w:val="007D514B"/>
    <w:rsid w:val="007E6003"/>
    <w:rsid w:val="007F3678"/>
    <w:rsid w:val="007F430A"/>
    <w:rsid w:val="007F5B44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4442B"/>
    <w:rsid w:val="00854CF8"/>
    <w:rsid w:val="00857732"/>
    <w:rsid w:val="00866A4E"/>
    <w:rsid w:val="0087356E"/>
    <w:rsid w:val="00884DAB"/>
    <w:rsid w:val="00894A78"/>
    <w:rsid w:val="008B0A70"/>
    <w:rsid w:val="008B3F34"/>
    <w:rsid w:val="008E05D5"/>
    <w:rsid w:val="008E1467"/>
    <w:rsid w:val="008E4A0D"/>
    <w:rsid w:val="008E7C3E"/>
    <w:rsid w:val="008F6D42"/>
    <w:rsid w:val="008F7643"/>
    <w:rsid w:val="00903F05"/>
    <w:rsid w:val="00927287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B04EC"/>
    <w:rsid w:val="009B13D0"/>
    <w:rsid w:val="009B2862"/>
    <w:rsid w:val="009C053F"/>
    <w:rsid w:val="009C1B77"/>
    <w:rsid w:val="009C226D"/>
    <w:rsid w:val="009D10C1"/>
    <w:rsid w:val="009D6303"/>
    <w:rsid w:val="009D6935"/>
    <w:rsid w:val="009D74C5"/>
    <w:rsid w:val="009E1EE1"/>
    <w:rsid w:val="009E6339"/>
    <w:rsid w:val="009F7C5F"/>
    <w:rsid w:val="00A021B5"/>
    <w:rsid w:val="00A042CD"/>
    <w:rsid w:val="00A17021"/>
    <w:rsid w:val="00A24368"/>
    <w:rsid w:val="00A3457B"/>
    <w:rsid w:val="00A403AE"/>
    <w:rsid w:val="00A40865"/>
    <w:rsid w:val="00A413B2"/>
    <w:rsid w:val="00A41680"/>
    <w:rsid w:val="00A42893"/>
    <w:rsid w:val="00A44188"/>
    <w:rsid w:val="00A5016F"/>
    <w:rsid w:val="00A565FC"/>
    <w:rsid w:val="00A62643"/>
    <w:rsid w:val="00A65F78"/>
    <w:rsid w:val="00A76AF2"/>
    <w:rsid w:val="00A77BDA"/>
    <w:rsid w:val="00A97788"/>
    <w:rsid w:val="00AC4BA1"/>
    <w:rsid w:val="00AD0777"/>
    <w:rsid w:val="00AD7C39"/>
    <w:rsid w:val="00AE3252"/>
    <w:rsid w:val="00AE71DE"/>
    <w:rsid w:val="00B016F8"/>
    <w:rsid w:val="00B039F2"/>
    <w:rsid w:val="00B07E14"/>
    <w:rsid w:val="00B1359F"/>
    <w:rsid w:val="00B3070D"/>
    <w:rsid w:val="00B329E1"/>
    <w:rsid w:val="00B431C9"/>
    <w:rsid w:val="00B47183"/>
    <w:rsid w:val="00B60FE7"/>
    <w:rsid w:val="00B613B3"/>
    <w:rsid w:val="00B6351D"/>
    <w:rsid w:val="00B678D8"/>
    <w:rsid w:val="00B77429"/>
    <w:rsid w:val="00B815CE"/>
    <w:rsid w:val="00B93C8C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273F5"/>
    <w:rsid w:val="00C341BF"/>
    <w:rsid w:val="00C34F43"/>
    <w:rsid w:val="00C3535C"/>
    <w:rsid w:val="00C44F81"/>
    <w:rsid w:val="00C62827"/>
    <w:rsid w:val="00C70D27"/>
    <w:rsid w:val="00C745D2"/>
    <w:rsid w:val="00C76E00"/>
    <w:rsid w:val="00C91DB7"/>
    <w:rsid w:val="00CA3EF6"/>
    <w:rsid w:val="00CA409E"/>
    <w:rsid w:val="00CB46C7"/>
    <w:rsid w:val="00CB7213"/>
    <w:rsid w:val="00CB7F28"/>
    <w:rsid w:val="00CC2114"/>
    <w:rsid w:val="00CC3983"/>
    <w:rsid w:val="00CC5333"/>
    <w:rsid w:val="00CF52A8"/>
    <w:rsid w:val="00D04702"/>
    <w:rsid w:val="00D116A3"/>
    <w:rsid w:val="00D1396B"/>
    <w:rsid w:val="00D14F8E"/>
    <w:rsid w:val="00D161E8"/>
    <w:rsid w:val="00D203FF"/>
    <w:rsid w:val="00D23832"/>
    <w:rsid w:val="00D407D5"/>
    <w:rsid w:val="00D761B1"/>
    <w:rsid w:val="00D7648B"/>
    <w:rsid w:val="00D85176"/>
    <w:rsid w:val="00D8557C"/>
    <w:rsid w:val="00D9478E"/>
    <w:rsid w:val="00D96E98"/>
    <w:rsid w:val="00DA0680"/>
    <w:rsid w:val="00DB291D"/>
    <w:rsid w:val="00DB3026"/>
    <w:rsid w:val="00DB3E5A"/>
    <w:rsid w:val="00DC04A3"/>
    <w:rsid w:val="00DC3587"/>
    <w:rsid w:val="00DC3D80"/>
    <w:rsid w:val="00DC63E9"/>
    <w:rsid w:val="00DD13C2"/>
    <w:rsid w:val="00DD7743"/>
    <w:rsid w:val="00DE5675"/>
    <w:rsid w:val="00DE5B5A"/>
    <w:rsid w:val="00DF04E6"/>
    <w:rsid w:val="00E03AC4"/>
    <w:rsid w:val="00E042E7"/>
    <w:rsid w:val="00E147FA"/>
    <w:rsid w:val="00E16BD2"/>
    <w:rsid w:val="00E22E4E"/>
    <w:rsid w:val="00E244FA"/>
    <w:rsid w:val="00E340F0"/>
    <w:rsid w:val="00E346BF"/>
    <w:rsid w:val="00E436DD"/>
    <w:rsid w:val="00E51C27"/>
    <w:rsid w:val="00E55D1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C34F2"/>
    <w:rsid w:val="00ED0B20"/>
    <w:rsid w:val="00ED1261"/>
    <w:rsid w:val="00ED6938"/>
    <w:rsid w:val="00EF122A"/>
    <w:rsid w:val="00F06947"/>
    <w:rsid w:val="00F13BB4"/>
    <w:rsid w:val="00F14CB4"/>
    <w:rsid w:val="00F4076B"/>
    <w:rsid w:val="00F44236"/>
    <w:rsid w:val="00F4475B"/>
    <w:rsid w:val="00F51702"/>
    <w:rsid w:val="00F520FE"/>
    <w:rsid w:val="00F55ED7"/>
    <w:rsid w:val="00F6179A"/>
    <w:rsid w:val="00F81049"/>
    <w:rsid w:val="00FA1BA6"/>
    <w:rsid w:val="00FA4E49"/>
    <w:rsid w:val="00FB0656"/>
    <w:rsid w:val="00FB1BA2"/>
    <w:rsid w:val="00FB245A"/>
    <w:rsid w:val="00FB5A62"/>
    <w:rsid w:val="00FB769C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7ABD7A3"/>
  <w15:chartTrackingRefBased/>
  <w15:docId w15:val="{DC24C4BB-6DC5-4011-8BC2-11D10572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F2AC-447D-42D5-91C7-55E6D9DD8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7ABCC1-9A8C-4A28-BD64-19B0C8EA5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69AB07-CF27-4EF9-B8C5-620E6BA6F9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オランザピン錠10mg「DSEP」製品情報比較表2304(案)</vt:lpstr>
      <vt:lpstr>後　　発　　品</vt:lpstr>
    </vt:vector>
  </TitlesOfParts>
  <Company>大原薬品工業株式会社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オランザピン錠10mg「DSEP」製品情報比較表2304(案)</dc:title>
  <dc:subject/>
  <dc:creator>SUZUKI YUMINA / 鈴木 由実奈</dc:creator>
  <cp:keywords/>
  <cp:lastModifiedBy>KITAMURA TOSHINARI / 北村 俊成</cp:lastModifiedBy>
  <cp:revision>2</cp:revision>
  <cp:lastPrinted>2016-06-16T06:10:00Z</cp:lastPrinted>
  <dcterms:created xsi:type="dcterms:W3CDTF">2024-03-13T05:55:00Z</dcterms:created>
  <dcterms:modified xsi:type="dcterms:W3CDTF">2024-03-13T05:55:00Z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