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5A1F" w14:textId="314CE574" w:rsidR="00465EF8" w:rsidRPr="00075F31" w:rsidRDefault="00465EF8" w:rsidP="00465EF8">
      <w:pPr>
        <w:spacing w:line="280" w:lineRule="exact"/>
        <w:jc w:val="center"/>
        <w:rPr>
          <w:rFonts w:ascii="Arial" w:eastAsia="ＭＳ ゴシック" w:hAnsi="Arial"/>
          <w:sz w:val="24"/>
          <w:lang w:eastAsia="zh-TW"/>
        </w:rPr>
      </w:pPr>
      <w:r w:rsidRPr="00075F31">
        <w:rPr>
          <w:rFonts w:ascii="Arial" w:eastAsia="ＭＳ ゴシック" w:hAnsi="ＭＳ ゴシック" w:hint="eastAsia"/>
          <w:sz w:val="24"/>
          <w:lang w:eastAsia="zh-TW"/>
        </w:rPr>
        <w:t>製品</w:t>
      </w:r>
      <w:r w:rsidR="000D08AE">
        <w:rPr>
          <w:rFonts w:ascii="Arial" w:eastAsia="ＭＳ ゴシック" w:hAnsi="ＭＳ ゴシック" w:hint="eastAsia"/>
          <w:sz w:val="24"/>
          <w:lang w:eastAsia="zh-TW"/>
        </w:rPr>
        <w:t>情報</w:t>
      </w:r>
      <w:r w:rsidRPr="00075F31">
        <w:rPr>
          <w:rFonts w:ascii="Arial" w:eastAsia="ＭＳ ゴシック" w:hAnsi="ＭＳ ゴシック" w:hint="eastAsia"/>
          <w:sz w:val="24"/>
          <w:lang w:eastAsia="zh-TW"/>
        </w:rPr>
        <w:t>比較表</w:t>
      </w:r>
      <w:r>
        <w:rPr>
          <w:rFonts w:ascii="Arial" w:eastAsia="ＭＳ ゴシック" w:hAnsi="Arial" w:hint="eastAsia"/>
          <w:sz w:val="24"/>
          <w:lang w:eastAsia="zh-TW"/>
        </w:rPr>
        <w:t>（</w:t>
      </w:r>
      <w:r w:rsidRPr="00075F31">
        <w:rPr>
          <w:rFonts w:ascii="Arial" w:eastAsia="ＭＳ ゴシック" w:hAnsi="ＭＳ ゴシック" w:hint="eastAsia"/>
          <w:sz w:val="24"/>
          <w:lang w:eastAsia="zh-TW"/>
        </w:rPr>
        <w:t>案</w:t>
      </w:r>
      <w:r>
        <w:rPr>
          <w:rFonts w:ascii="Arial" w:eastAsia="ＭＳ ゴシック" w:hAnsi="Arial" w:hint="eastAsia"/>
          <w:sz w:val="24"/>
          <w:lang w:eastAsia="zh-TW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4040"/>
        <w:gridCol w:w="238"/>
        <w:gridCol w:w="4279"/>
      </w:tblGrid>
      <w:tr w:rsidR="00465EF8" w14:paraId="2D7A0336" w14:textId="77777777" w:rsidTr="00943F73">
        <w:trPr>
          <w:trHeight w:hRule="exact" w:val="312"/>
        </w:trPr>
        <w:tc>
          <w:tcPr>
            <w:tcW w:w="1644" w:type="dxa"/>
          </w:tcPr>
          <w:p w14:paraId="709F1A52" w14:textId="77777777" w:rsidR="00465EF8" w:rsidRPr="00674536" w:rsidRDefault="00465EF8" w:rsidP="00A407DE">
            <w:pPr>
              <w:rPr>
                <w:rFonts w:ascii="Arial" w:eastAsia="ＭＳ ゴシック" w:hAnsi="Arial" w:cs="Arial"/>
                <w:lang w:eastAsia="zh-TW"/>
              </w:rPr>
            </w:pPr>
          </w:p>
        </w:tc>
        <w:tc>
          <w:tcPr>
            <w:tcW w:w="4278" w:type="dxa"/>
            <w:gridSpan w:val="2"/>
            <w:vAlign w:val="center"/>
          </w:tcPr>
          <w:p w14:paraId="22C1AB6F" w14:textId="77777777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79" w:type="dxa"/>
            <w:vAlign w:val="center"/>
          </w:tcPr>
          <w:p w14:paraId="7ADA8DAC" w14:textId="47C39221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465EF8" w14:paraId="62EE0822" w14:textId="77777777" w:rsidTr="00943F73">
        <w:trPr>
          <w:trHeight w:hRule="exact" w:val="312"/>
        </w:trPr>
        <w:tc>
          <w:tcPr>
            <w:tcW w:w="1644" w:type="dxa"/>
            <w:vAlign w:val="center"/>
          </w:tcPr>
          <w:p w14:paraId="3CD9EEAE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78" w:type="dxa"/>
            <w:gridSpan w:val="2"/>
            <w:vAlign w:val="center"/>
          </w:tcPr>
          <w:p w14:paraId="0FA66EAB" w14:textId="77777777" w:rsidR="00465EF8" w:rsidRPr="00457302" w:rsidRDefault="00465EF8" w:rsidP="00A407DE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79" w:type="dxa"/>
            <w:vAlign w:val="center"/>
          </w:tcPr>
          <w:p w14:paraId="7EF04758" w14:textId="3A6E8956" w:rsidR="00465EF8" w:rsidRPr="00B75269" w:rsidRDefault="00465EF8" w:rsidP="00A407DE">
            <w:pPr>
              <w:jc w:val="center"/>
              <w:rPr>
                <w:color w:val="FF0000"/>
                <w:szCs w:val="20"/>
              </w:rPr>
            </w:pPr>
          </w:p>
        </w:tc>
      </w:tr>
      <w:tr w:rsidR="00CB54A3" w14:paraId="3ADE9C88" w14:textId="77777777" w:rsidTr="00943F73">
        <w:trPr>
          <w:trHeight w:hRule="exact" w:val="360"/>
        </w:trPr>
        <w:tc>
          <w:tcPr>
            <w:tcW w:w="1644" w:type="dxa"/>
            <w:vAlign w:val="center"/>
          </w:tcPr>
          <w:p w14:paraId="60BAE248" w14:textId="2A96590E" w:rsidR="00CB54A3" w:rsidRPr="001C6C05" w:rsidRDefault="00CB54A3" w:rsidP="00CB54A3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78" w:type="dxa"/>
            <w:gridSpan w:val="2"/>
            <w:vAlign w:val="center"/>
          </w:tcPr>
          <w:p w14:paraId="7C87CD81" w14:textId="5912036A" w:rsidR="00CB54A3" w:rsidRPr="00597EAF" w:rsidRDefault="009C3D8F" w:rsidP="00EC5825">
            <w:pPr>
              <w:ind w:leftChars="-27" w:left="-52" w:rightChars="-39" w:right="-75"/>
              <w:jc w:val="center"/>
              <w:rPr>
                <w:rFonts w:ascii="Arial" w:eastAsia="ＭＳ ゴシック" w:hAnsi="Arial" w:cs="Arial"/>
                <w:vertAlign w:val="subscript"/>
              </w:rPr>
            </w:pPr>
            <w:r w:rsidRPr="009C3D8F">
              <w:rPr>
                <w:rFonts w:ascii="Arial" w:eastAsia="ＭＳ ゴシック" w:hAnsi="Arial" w:cs="Arial" w:hint="eastAsia"/>
              </w:rPr>
              <w:t>タゾピペ配合点滴静注用バッグ</w:t>
            </w:r>
            <w:r w:rsidR="00B2619B">
              <w:rPr>
                <w:rFonts w:ascii="Arial" w:eastAsia="ＭＳ ゴシック" w:hAnsi="Arial" w:cs="Arial" w:hint="eastAsia"/>
              </w:rPr>
              <w:t>4.</w:t>
            </w:r>
            <w:r w:rsidRPr="009C3D8F">
              <w:rPr>
                <w:rFonts w:ascii="Arial" w:eastAsia="ＭＳ ゴシック" w:hAnsi="Arial" w:cs="Arial" w:hint="eastAsia"/>
              </w:rPr>
              <w:t>5</w:t>
            </w:r>
            <w:r w:rsidRPr="009C3D8F">
              <w:rPr>
                <w:rFonts w:ascii="Arial" w:eastAsia="ＭＳ ゴシック" w:hAnsi="Arial" w:cs="Arial" w:hint="eastAsia"/>
              </w:rPr>
              <w:t>「</w:t>
            </w:r>
            <w:r w:rsidRPr="009C3D8F">
              <w:rPr>
                <w:rFonts w:ascii="Arial" w:eastAsia="ＭＳ ゴシック" w:hAnsi="Arial" w:cs="Arial" w:hint="eastAsia"/>
              </w:rPr>
              <w:t>DSEP</w:t>
            </w:r>
            <w:r w:rsidRPr="009C3D8F">
              <w:rPr>
                <w:rFonts w:ascii="Arial" w:eastAsia="ＭＳ ゴシック" w:hAnsi="Arial" w:cs="Arial" w:hint="eastAsia"/>
              </w:rPr>
              <w:t>」</w:t>
            </w:r>
          </w:p>
        </w:tc>
        <w:tc>
          <w:tcPr>
            <w:tcW w:w="4279" w:type="dxa"/>
            <w:vAlign w:val="center"/>
          </w:tcPr>
          <w:p w14:paraId="00E3B68B" w14:textId="039F3234" w:rsidR="00CB54A3" w:rsidRPr="00597EAF" w:rsidRDefault="00B2619B" w:rsidP="00ED233B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19B">
              <w:rPr>
                <w:rFonts w:ascii="Arial" w:eastAsia="ＭＳ ゴシック" w:hAnsi="Arial" w:cs="Arial" w:hint="eastAsia"/>
                <w:szCs w:val="20"/>
              </w:rPr>
              <w:t>ゾシン配合点滴静注用バッグ</w:t>
            </w:r>
            <w:r w:rsidRPr="00B2619B">
              <w:rPr>
                <w:rFonts w:ascii="Arial" w:eastAsia="ＭＳ ゴシック" w:hAnsi="Arial" w:cs="Arial" w:hint="eastAsia"/>
                <w:szCs w:val="20"/>
              </w:rPr>
              <w:t>4.5</w:t>
            </w:r>
          </w:p>
        </w:tc>
      </w:tr>
      <w:tr w:rsidR="00943F73" w14:paraId="7D6C46C2" w14:textId="77777777" w:rsidTr="00943F73">
        <w:trPr>
          <w:trHeight w:hRule="exact" w:val="421"/>
        </w:trPr>
        <w:tc>
          <w:tcPr>
            <w:tcW w:w="1644" w:type="dxa"/>
            <w:vAlign w:val="center"/>
          </w:tcPr>
          <w:p w14:paraId="5571C4A4" w14:textId="77777777" w:rsidR="00943F73" w:rsidRDefault="00943F73" w:rsidP="00943F73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0927E36E" w14:textId="0891A16C" w:rsidR="00943F73" w:rsidRPr="00597EAF" w:rsidRDefault="00943F73" w:rsidP="00943F73">
            <w:pPr>
              <w:jc w:val="distribute"/>
              <w:rPr>
                <w:rFonts w:ascii="Arial" w:eastAsia="ＭＳ ゴシック" w:hAnsi="Arial" w:cs="Arial"/>
                <w:sz w:val="14"/>
                <w:szCs w:val="20"/>
                <w:lang w:eastAsia="zh-CN"/>
              </w:rPr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4278" w:type="dxa"/>
            <w:gridSpan w:val="2"/>
            <w:vAlign w:val="center"/>
          </w:tcPr>
          <w:p w14:paraId="5A4C9F9E" w14:textId="1A2D48E3" w:rsidR="00943F73" w:rsidRPr="00597EAF" w:rsidRDefault="00943F73" w:rsidP="00943F73">
            <w:pPr>
              <w:jc w:val="center"/>
              <w:rPr>
                <w:szCs w:val="20"/>
              </w:rPr>
            </w:pPr>
            <w:r>
              <w:t>1,722</w:t>
            </w:r>
            <w:r>
              <w:t>円</w:t>
            </w:r>
          </w:p>
        </w:tc>
        <w:tc>
          <w:tcPr>
            <w:tcW w:w="4279" w:type="dxa"/>
            <w:vAlign w:val="center"/>
          </w:tcPr>
          <w:p w14:paraId="48945421" w14:textId="220B240E" w:rsidR="00943F73" w:rsidRPr="009C3D8F" w:rsidRDefault="00943F73" w:rsidP="00943F73">
            <w:pPr>
              <w:jc w:val="center"/>
              <w:rPr>
                <w:szCs w:val="20"/>
              </w:rPr>
            </w:pPr>
            <w:r>
              <w:t>1,724</w:t>
            </w:r>
            <w:r>
              <w:t>円</w:t>
            </w:r>
          </w:p>
        </w:tc>
      </w:tr>
      <w:tr w:rsidR="00465EF8" w14:paraId="2F3918A1" w14:textId="77777777" w:rsidTr="00943F73">
        <w:trPr>
          <w:trHeight w:val="312"/>
        </w:trPr>
        <w:tc>
          <w:tcPr>
            <w:tcW w:w="1644" w:type="dxa"/>
            <w:vAlign w:val="center"/>
          </w:tcPr>
          <w:p w14:paraId="2AA06505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57" w:type="dxa"/>
            <w:gridSpan w:val="3"/>
            <w:vAlign w:val="center"/>
          </w:tcPr>
          <w:p w14:paraId="2E4F9B82" w14:textId="17E579C4" w:rsidR="00B2619B" w:rsidRDefault="00ED233B" w:rsidP="00B2619B">
            <w:pPr>
              <w:jc w:val="center"/>
            </w:pPr>
            <w:r>
              <w:rPr>
                <w:rFonts w:hint="eastAsia"/>
              </w:rPr>
              <w:t>1</w:t>
            </w:r>
            <w:r w:rsidR="00B2619B">
              <w:rPr>
                <w:rFonts w:hint="eastAsia"/>
              </w:rPr>
              <w:t>バック</w:t>
            </w:r>
            <w:r>
              <w:rPr>
                <w:rFonts w:hint="eastAsia"/>
              </w:rPr>
              <w:t>中</w:t>
            </w:r>
            <w:r w:rsidR="00393670">
              <w:rPr>
                <w:rFonts w:hint="eastAsia"/>
              </w:rPr>
              <w:t xml:space="preserve">　</w:t>
            </w:r>
            <w:r w:rsidR="00B2619B">
              <w:rPr>
                <w:rFonts w:hint="eastAsia"/>
              </w:rPr>
              <w:t>タゾバクタム（日局）</w:t>
            </w:r>
            <w:r w:rsidR="00B2619B">
              <w:rPr>
                <w:rFonts w:hint="eastAsia"/>
              </w:rPr>
              <w:t>0.5g</w:t>
            </w:r>
            <w:r w:rsidR="00B2619B">
              <w:rPr>
                <w:rFonts w:hint="eastAsia"/>
              </w:rPr>
              <w:t>（力価）</w:t>
            </w:r>
          </w:p>
          <w:p w14:paraId="66503CCB" w14:textId="2BC7AEF1" w:rsidR="00465EF8" w:rsidRPr="00597EAF" w:rsidRDefault="00B2619B" w:rsidP="00393670">
            <w:pPr>
              <w:jc w:val="center"/>
            </w:pPr>
            <w:r>
              <w:rPr>
                <w:rFonts w:hint="eastAsia"/>
              </w:rPr>
              <w:t>ピペラシリン水和物（日局）</w:t>
            </w:r>
            <w:r>
              <w:rPr>
                <w:rFonts w:hint="eastAsia"/>
              </w:rPr>
              <w:t>4.0g</w:t>
            </w:r>
            <w:r>
              <w:rPr>
                <w:rFonts w:hint="eastAsia"/>
              </w:rPr>
              <w:t>（力価）</w:t>
            </w:r>
          </w:p>
        </w:tc>
      </w:tr>
      <w:tr w:rsidR="00B428BC" w14:paraId="2214269D" w14:textId="77777777" w:rsidTr="00943F73">
        <w:trPr>
          <w:trHeight w:val="457"/>
        </w:trPr>
        <w:tc>
          <w:tcPr>
            <w:tcW w:w="1644" w:type="dxa"/>
            <w:vAlign w:val="center"/>
          </w:tcPr>
          <w:p w14:paraId="033C2E6B" w14:textId="1373E44C" w:rsidR="00B428BC" w:rsidRPr="001C6C05" w:rsidRDefault="00B428BC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</w:t>
            </w:r>
            <w:r w:rsidR="00976811" w:rsidRPr="00674536">
              <w:rPr>
                <w:rFonts w:ascii="Arial" w:eastAsia="ＭＳ ゴシック" w:hAnsi="Arial" w:cs="Arial" w:hint="eastAsia"/>
              </w:rPr>
              <w:t>剤</w:t>
            </w:r>
          </w:p>
        </w:tc>
        <w:tc>
          <w:tcPr>
            <w:tcW w:w="4278" w:type="dxa"/>
            <w:gridSpan w:val="2"/>
            <w:vAlign w:val="center"/>
          </w:tcPr>
          <w:p w14:paraId="27B9A56F" w14:textId="67252A2D" w:rsidR="00B428BC" w:rsidRDefault="00B2619B" w:rsidP="00B2619B">
            <w:pPr>
              <w:ind w:rightChars="-37" w:right="-71"/>
              <w:jc w:val="both"/>
              <w:rPr>
                <w:szCs w:val="20"/>
              </w:rPr>
            </w:pPr>
            <w:r w:rsidRPr="00B2619B">
              <w:rPr>
                <w:rFonts w:hint="eastAsia"/>
                <w:szCs w:val="20"/>
              </w:rPr>
              <w:t>炭酸水素ナトリウム</w:t>
            </w:r>
            <w:r w:rsidRPr="001E73C6">
              <w:rPr>
                <w:rFonts w:hint="eastAsia"/>
                <w:szCs w:val="20"/>
                <w:vertAlign w:val="superscript"/>
              </w:rPr>
              <w:t>注）</w:t>
            </w:r>
            <w:r w:rsidRPr="00B2619B">
              <w:rPr>
                <w:rFonts w:hint="eastAsia"/>
                <w:szCs w:val="20"/>
              </w:rPr>
              <w:t>0.789g</w:t>
            </w:r>
            <w:r w:rsidRPr="00B2619B">
              <w:rPr>
                <w:rFonts w:hint="eastAsia"/>
                <w:szCs w:val="20"/>
              </w:rPr>
              <w:t>、</w:t>
            </w:r>
            <w:r w:rsidRPr="00B2619B">
              <w:rPr>
                <w:rFonts w:hint="eastAsia"/>
                <w:szCs w:val="20"/>
              </w:rPr>
              <w:t>pH</w:t>
            </w:r>
            <w:r w:rsidRPr="00B2619B">
              <w:rPr>
                <w:rFonts w:hint="eastAsia"/>
                <w:szCs w:val="20"/>
              </w:rPr>
              <w:t>調節剤</w:t>
            </w:r>
          </w:p>
          <w:p w14:paraId="36CD677C" w14:textId="15B24BF3" w:rsidR="009C3D8F" w:rsidRPr="001E73C6" w:rsidRDefault="009C3D8F" w:rsidP="001E73C6">
            <w:pPr>
              <w:ind w:left="343" w:rightChars="-37" w:right="-71" w:hangingChars="200" w:hanging="343"/>
              <w:jc w:val="both"/>
              <w:rPr>
                <w:sz w:val="18"/>
                <w:szCs w:val="18"/>
              </w:rPr>
            </w:pPr>
            <w:r w:rsidRPr="001E73C6">
              <w:rPr>
                <w:rFonts w:hint="eastAsia"/>
                <w:sz w:val="18"/>
                <w:szCs w:val="18"/>
              </w:rPr>
              <w:t>注）溶解補助剤として使用しているが、凍結乾燥により炭酸ガス及び水として消失している。</w:t>
            </w:r>
          </w:p>
        </w:tc>
        <w:tc>
          <w:tcPr>
            <w:tcW w:w="4279" w:type="dxa"/>
            <w:vAlign w:val="center"/>
          </w:tcPr>
          <w:p w14:paraId="66B39475" w14:textId="371881FC" w:rsidR="00B428BC" w:rsidRDefault="00B2619B" w:rsidP="007F1FC2">
            <w:pPr>
              <w:ind w:rightChars="-37" w:right="-71"/>
              <w:jc w:val="both"/>
              <w:rPr>
                <w:szCs w:val="20"/>
              </w:rPr>
            </w:pPr>
            <w:r w:rsidRPr="00B2619B">
              <w:rPr>
                <w:rFonts w:hint="eastAsia"/>
                <w:szCs w:val="20"/>
              </w:rPr>
              <w:t>炭酸水素ナトリウム</w:t>
            </w:r>
            <w:r w:rsidRPr="001E73C6">
              <w:rPr>
                <w:rFonts w:hint="eastAsia"/>
                <w:szCs w:val="20"/>
                <w:vertAlign w:val="superscript"/>
              </w:rPr>
              <w:t>注）</w:t>
            </w:r>
            <w:r w:rsidRPr="00B2619B">
              <w:rPr>
                <w:rFonts w:hint="eastAsia"/>
                <w:szCs w:val="20"/>
              </w:rPr>
              <w:t>789mg</w:t>
            </w:r>
          </w:p>
          <w:p w14:paraId="0107C4C3" w14:textId="5F5C2DB5" w:rsidR="00B2619B" w:rsidRPr="001E73C6" w:rsidRDefault="00B2619B" w:rsidP="001E73C6">
            <w:pPr>
              <w:ind w:left="343" w:rightChars="-37" w:right="-71" w:hangingChars="200" w:hanging="343"/>
              <w:jc w:val="both"/>
              <w:rPr>
                <w:sz w:val="18"/>
                <w:szCs w:val="18"/>
              </w:rPr>
            </w:pPr>
            <w:r w:rsidRPr="001E73C6">
              <w:rPr>
                <w:rFonts w:hint="eastAsia"/>
                <w:sz w:val="18"/>
                <w:szCs w:val="18"/>
              </w:rPr>
              <w:t>注）溶解補助剤として使用しているが、凍結乾燥により炭酸ガス及び水として消失している。</w:t>
            </w:r>
          </w:p>
        </w:tc>
      </w:tr>
      <w:tr w:rsidR="00BD1609" w14:paraId="2266C0D9" w14:textId="77777777" w:rsidTr="00943F73">
        <w:trPr>
          <w:trHeight w:val="312"/>
        </w:trPr>
        <w:tc>
          <w:tcPr>
            <w:tcW w:w="1644" w:type="dxa"/>
            <w:vAlign w:val="center"/>
          </w:tcPr>
          <w:p w14:paraId="7A1A0A3B" w14:textId="77777777" w:rsidR="00BD1609" w:rsidRPr="001C6C05" w:rsidRDefault="00BD1609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57" w:type="dxa"/>
            <w:gridSpan w:val="3"/>
            <w:vAlign w:val="center"/>
          </w:tcPr>
          <w:p w14:paraId="3F57B27A" w14:textId="78BB4F02" w:rsidR="00BD1609" w:rsidRPr="00A000B7" w:rsidRDefault="008B4BB2" w:rsidP="00BD160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8B4BB2">
              <w:rPr>
                <w:rFonts w:hint="eastAsia"/>
                <w:szCs w:val="20"/>
              </w:rPr>
              <w:t>β</w:t>
            </w:r>
            <w:r w:rsidRPr="008B4BB2">
              <w:rPr>
                <w:rFonts w:hint="eastAsia"/>
                <w:szCs w:val="20"/>
              </w:rPr>
              <w:t>-</w:t>
            </w:r>
            <w:r w:rsidRPr="008B4BB2">
              <w:rPr>
                <w:rFonts w:hint="eastAsia"/>
                <w:szCs w:val="20"/>
              </w:rPr>
              <w:t>ラクタマーゼ阻害剤配合抗生物質製剤</w:t>
            </w:r>
          </w:p>
        </w:tc>
      </w:tr>
      <w:tr w:rsidR="00BD1609" w14:paraId="1B267274" w14:textId="77777777" w:rsidTr="00943F73">
        <w:trPr>
          <w:trHeight w:val="257"/>
        </w:trPr>
        <w:tc>
          <w:tcPr>
            <w:tcW w:w="1644" w:type="dxa"/>
            <w:vAlign w:val="center"/>
          </w:tcPr>
          <w:p w14:paraId="5B010618" w14:textId="4A3678F2" w:rsidR="00BD1609" w:rsidRPr="001C6C05" w:rsidRDefault="00BD1609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57" w:type="dxa"/>
            <w:gridSpan w:val="3"/>
            <w:tcMar>
              <w:top w:w="28" w:type="dxa"/>
              <w:bottom w:w="28" w:type="dxa"/>
            </w:tcMar>
            <w:vAlign w:val="center"/>
          </w:tcPr>
          <w:p w14:paraId="66F0B408" w14:textId="20AAB559" w:rsidR="008B4BB2" w:rsidRPr="00B20439" w:rsidRDefault="008B4BB2" w:rsidP="00B20439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szCs w:val="20"/>
                <w:lang w:eastAsia="zh-TW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  <w:lang w:eastAsia="zh-TW"/>
              </w:rPr>
              <w:t>○一般感染症</w:t>
            </w:r>
          </w:p>
          <w:p w14:paraId="3B377684" w14:textId="77777777" w:rsidR="008B4BB2" w:rsidRPr="00B20439" w:rsidRDefault="008B4BB2" w:rsidP="00B20439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szCs w:val="20"/>
                <w:lang w:eastAsia="zh-TW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  <w:lang w:eastAsia="zh-TW"/>
              </w:rPr>
              <w:t>〈適応菌種〉</w:t>
            </w:r>
          </w:p>
          <w:p w14:paraId="0EB588DD" w14:textId="4BDE18BB" w:rsidR="00B2619B" w:rsidRPr="00B20439" w:rsidRDefault="00B2619B" w:rsidP="00B2619B">
            <w:pPr>
              <w:widowControl w:val="0"/>
              <w:autoSpaceDE w:val="0"/>
              <w:autoSpaceDN w:val="0"/>
              <w:adjustRightInd w:val="0"/>
              <w:ind w:leftChars="100" w:left="191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B2619B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本剤に感性のブドウ球菌属、レンサ球菌属、肺炎球菌、腸球菌属、モラクセラ（ブランハメラ）・カタラーリス、大腸菌、シトロバクター属、クレブシエラ属、エンテロバクター属、セラチア属、プロテウス属、プロビデンシア属、インフルエンザ菌、緑膿菌、アシネトバクター属、ペプトストレプトコッカス属、クロストリジウム属（クロストリジウム・ディフィシルを除く）、バクテロイデス属、プレボテラ属</w:t>
            </w:r>
          </w:p>
          <w:p w14:paraId="1A61F2FB" w14:textId="77777777" w:rsidR="008B4BB2" w:rsidRPr="00B20439" w:rsidRDefault="008B4BB2" w:rsidP="00B20439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〈適応症〉</w:t>
            </w:r>
          </w:p>
          <w:p w14:paraId="639C0C12" w14:textId="04F17525" w:rsidR="00B2619B" w:rsidRPr="00B2619B" w:rsidRDefault="00B2619B" w:rsidP="00B2619B">
            <w:pPr>
              <w:widowControl w:val="0"/>
              <w:autoSpaceDE w:val="0"/>
              <w:autoSpaceDN w:val="0"/>
              <w:adjustRightInd w:val="0"/>
              <w:ind w:leftChars="100" w:left="191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B2619B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敗血症、深在性皮膚感染症、びらん・潰瘍の二次感染、肺炎、腎盂腎炎、複雑性膀胱炎、腹膜炎、腹腔内膿瘍、胆嚢炎、胆管炎</w:t>
            </w:r>
          </w:p>
          <w:p w14:paraId="1176F1C9" w14:textId="0DC20948" w:rsidR="00ED233B" w:rsidRPr="0060276B" w:rsidRDefault="008B4BB2" w:rsidP="00B20439">
            <w:pPr>
              <w:widowControl w:val="0"/>
              <w:autoSpaceDE w:val="0"/>
              <w:autoSpaceDN w:val="0"/>
              <w:adjustRightInd w:val="0"/>
              <w:rPr>
                <w:rFonts w:ascii="ＭＳ 明朝" w:hAnsi="ＭＳ 明朝" w:cs="RyuminPro-Regular-90pv-RKSJ-H-I"/>
                <w:sz w:val="18"/>
                <w:szCs w:val="18"/>
                <w:lang w:eastAsia="zh-TW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  <w:lang w:eastAsia="zh-TW"/>
              </w:rPr>
              <w:t>○発熱性好中球減少症</w:t>
            </w:r>
          </w:p>
        </w:tc>
      </w:tr>
      <w:tr w:rsidR="00EC5825" w14:paraId="4F6D7260" w14:textId="77777777" w:rsidTr="00943F73">
        <w:trPr>
          <w:trHeight w:val="5183"/>
        </w:trPr>
        <w:tc>
          <w:tcPr>
            <w:tcW w:w="1644" w:type="dxa"/>
            <w:vAlign w:val="center"/>
          </w:tcPr>
          <w:p w14:paraId="2D019C17" w14:textId="5E76F0C0" w:rsidR="00EC5825" w:rsidRPr="001C6C05" w:rsidRDefault="00EC5825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57" w:type="dxa"/>
            <w:gridSpan w:val="3"/>
            <w:tcMar>
              <w:top w:w="28" w:type="dxa"/>
              <w:bottom w:w="28" w:type="dxa"/>
            </w:tcMar>
            <w:vAlign w:val="center"/>
          </w:tcPr>
          <w:p w14:paraId="6E0EE853" w14:textId="77777777" w:rsidR="00EC5825" w:rsidRPr="001E73C6" w:rsidRDefault="00EC5825" w:rsidP="00B261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1E73C6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〈一般感染症〉</w:t>
            </w:r>
          </w:p>
          <w:p w14:paraId="3B9B5C53" w14:textId="01F9FB7B" w:rsidR="00EC5825" w:rsidRPr="001E73C6" w:rsidRDefault="00EC5825" w:rsidP="00B261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ＭＳ ゴシック" w:cs="RyuminPro-Regular-90pv-RKSJ-H-I"/>
                <w:szCs w:val="20"/>
              </w:rPr>
            </w:pPr>
            <w:r w:rsidRPr="001E73C6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・</w:t>
            </w:r>
            <w:r w:rsidRPr="001E73C6">
              <w:rPr>
                <w:rFonts w:eastAsia="ＭＳ ゴシック" w:cs="RyuminPro-Regular-90pv-RKSJ-H-I"/>
                <w:szCs w:val="20"/>
              </w:rPr>
              <w:t>敗血症、肺炎、腹膜炎、腹腔内膿瘍、胆嚢炎及び胆管炎の場合</w:t>
            </w:r>
          </w:p>
          <w:p w14:paraId="2B41C9EA" w14:textId="212F56D4" w:rsidR="00EC5825" w:rsidRPr="001E73C6" w:rsidRDefault="00EC5825" w:rsidP="001E73C6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E73C6">
              <w:rPr>
                <w:rFonts w:cs="RyuminPro-Regular-90pv-RKSJ-H-I"/>
                <w:szCs w:val="20"/>
              </w:rPr>
              <w:t>通常、成人にはタゾバクタム・ピペラシリンとして、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回</w:t>
            </w:r>
            <w:r w:rsidRPr="001E73C6">
              <w:rPr>
                <w:rFonts w:cs="RyuminPro-Regular-90pv-RKSJ-H-I"/>
                <w:szCs w:val="20"/>
              </w:rPr>
              <w:t>4.5g</w:t>
            </w:r>
            <w:r w:rsidRPr="001E73C6">
              <w:rPr>
                <w:rFonts w:cs="RyuminPro-Regular-90pv-RKSJ-H-I"/>
                <w:szCs w:val="20"/>
              </w:rPr>
              <w:t>（力価）を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日</w:t>
            </w:r>
            <w:r w:rsidRPr="001E73C6">
              <w:rPr>
                <w:rFonts w:cs="RyuminPro-Regular-90pv-RKSJ-H-I"/>
                <w:szCs w:val="20"/>
              </w:rPr>
              <w:t>3</w:t>
            </w:r>
            <w:r w:rsidRPr="001E73C6">
              <w:rPr>
                <w:rFonts w:cs="RyuminPro-Regular-90pv-RKSJ-H-I"/>
                <w:szCs w:val="20"/>
              </w:rPr>
              <w:t>回点滴静注する。肺炎の場合、症状、病態に応じて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日</w:t>
            </w:r>
            <w:r w:rsidRPr="001E73C6">
              <w:rPr>
                <w:rFonts w:cs="RyuminPro-Regular-90pv-RKSJ-H-I"/>
                <w:szCs w:val="20"/>
              </w:rPr>
              <w:t>4</w:t>
            </w:r>
            <w:r w:rsidRPr="001E73C6">
              <w:rPr>
                <w:rFonts w:cs="RyuminPro-Regular-90pv-RKSJ-H-I"/>
                <w:szCs w:val="20"/>
              </w:rPr>
              <w:t>回に増量できる。</w:t>
            </w:r>
          </w:p>
          <w:p w14:paraId="730572D6" w14:textId="776CB99D" w:rsidR="00EC5825" w:rsidRPr="001E73C6" w:rsidRDefault="00EC5825" w:rsidP="001E73C6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E73C6">
              <w:rPr>
                <w:rFonts w:cs="RyuminPro-Regular-90pv-RKSJ-H-I"/>
                <w:szCs w:val="20"/>
              </w:rPr>
              <w:t>通常、小児には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回</w:t>
            </w:r>
            <w:r w:rsidRPr="001E73C6">
              <w:rPr>
                <w:rFonts w:cs="RyuminPro-Regular-90pv-RKSJ-H-I"/>
                <w:szCs w:val="20"/>
              </w:rPr>
              <w:t>112.5mg</w:t>
            </w:r>
            <w:r w:rsidRPr="001E73C6">
              <w:rPr>
                <w:rFonts w:cs="RyuminPro-Regular-90pv-RKSJ-H-I"/>
                <w:szCs w:val="20"/>
              </w:rPr>
              <w:t>（力価）</w:t>
            </w:r>
            <w:r w:rsidRPr="001E73C6">
              <w:rPr>
                <w:rFonts w:cs="RyuminPro-Regular-90pv-RKSJ-H-I"/>
                <w:szCs w:val="20"/>
              </w:rPr>
              <w:t>/kg</w:t>
            </w:r>
            <w:r w:rsidRPr="001E73C6">
              <w:rPr>
                <w:rFonts w:cs="RyuminPro-Regular-90pv-RKSJ-H-I"/>
                <w:szCs w:val="20"/>
              </w:rPr>
              <w:t>を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日</w:t>
            </w:r>
            <w:r w:rsidRPr="001E73C6">
              <w:rPr>
                <w:rFonts w:cs="RyuminPro-Regular-90pv-RKSJ-H-I"/>
                <w:szCs w:val="20"/>
              </w:rPr>
              <w:t>3</w:t>
            </w:r>
            <w:r w:rsidRPr="001E73C6">
              <w:rPr>
                <w:rFonts w:cs="RyuminPro-Regular-90pv-RKSJ-H-I"/>
                <w:szCs w:val="20"/>
              </w:rPr>
              <w:t>回点滴静注する。なお、症状、病態に応じて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回投与量を適宜減量できる。ただし、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回投与量の上限は成人における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回</w:t>
            </w:r>
            <w:r w:rsidRPr="001E73C6">
              <w:rPr>
                <w:rFonts w:cs="RyuminPro-Regular-90pv-RKSJ-H-I"/>
                <w:szCs w:val="20"/>
              </w:rPr>
              <w:t>4.5g</w:t>
            </w:r>
            <w:r w:rsidRPr="001E73C6">
              <w:rPr>
                <w:rFonts w:cs="RyuminPro-Regular-90pv-RKSJ-H-I"/>
                <w:szCs w:val="20"/>
              </w:rPr>
              <w:t>（力価）を超えないものとする。</w:t>
            </w:r>
          </w:p>
          <w:p w14:paraId="33136DDC" w14:textId="1187259D" w:rsidR="00EC5825" w:rsidRPr="001E73C6" w:rsidRDefault="00EC5825" w:rsidP="00B261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ＭＳ ゴシック" w:cs="RyuminPro-Regular-90pv-RKSJ-H-I"/>
                <w:szCs w:val="20"/>
              </w:rPr>
            </w:pPr>
            <w:r w:rsidRPr="001E73C6">
              <w:rPr>
                <w:rFonts w:eastAsia="ＭＳ ゴシック" w:cs="RyuminPro-Regular-90pv-RKSJ-H-I"/>
                <w:szCs w:val="20"/>
              </w:rPr>
              <w:t>・深在性皮膚感染症、びらん・潰瘍の二次感染の場合</w:t>
            </w:r>
          </w:p>
          <w:p w14:paraId="0A7DA450" w14:textId="479D4FEF" w:rsidR="00EC5825" w:rsidRPr="001E73C6" w:rsidRDefault="00EC5825" w:rsidP="001E73C6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E73C6">
              <w:rPr>
                <w:rFonts w:cs="RyuminPro-Regular-90pv-RKSJ-H-I"/>
                <w:szCs w:val="20"/>
              </w:rPr>
              <w:t>通常、成人にはタゾバクタム・ピペラシリンとして、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回</w:t>
            </w:r>
            <w:r w:rsidRPr="001E73C6">
              <w:rPr>
                <w:rFonts w:cs="RyuminPro-Regular-90pv-RKSJ-H-I"/>
                <w:szCs w:val="20"/>
              </w:rPr>
              <w:t>4.5g</w:t>
            </w:r>
            <w:r w:rsidRPr="001E73C6">
              <w:rPr>
                <w:rFonts w:cs="RyuminPro-Regular-90pv-RKSJ-H-I"/>
                <w:szCs w:val="20"/>
              </w:rPr>
              <w:t>（力価）を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日</w:t>
            </w:r>
            <w:r w:rsidRPr="001E73C6">
              <w:rPr>
                <w:rFonts w:cs="RyuminPro-Regular-90pv-RKSJ-H-I"/>
                <w:szCs w:val="20"/>
              </w:rPr>
              <w:t>3</w:t>
            </w:r>
            <w:r w:rsidRPr="001E73C6">
              <w:rPr>
                <w:rFonts w:cs="RyuminPro-Regular-90pv-RKSJ-H-I"/>
                <w:szCs w:val="20"/>
              </w:rPr>
              <w:t>回点滴静注する。</w:t>
            </w:r>
          </w:p>
          <w:p w14:paraId="14248A78" w14:textId="2345DB88" w:rsidR="00EC5825" w:rsidRPr="001E73C6" w:rsidRDefault="00EC5825" w:rsidP="00B261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ＭＳ ゴシック" w:cs="RyuminPro-Regular-90pv-RKSJ-H-I"/>
                <w:szCs w:val="20"/>
              </w:rPr>
            </w:pPr>
            <w:r w:rsidRPr="001E73C6">
              <w:rPr>
                <w:rFonts w:eastAsia="ＭＳ ゴシック" w:cs="RyuminPro-Regular-90pv-RKSJ-H-I"/>
                <w:szCs w:val="20"/>
              </w:rPr>
              <w:t>・腎盂腎炎及び複雑性膀胱炎の場合</w:t>
            </w:r>
          </w:p>
          <w:p w14:paraId="1F51E8D3" w14:textId="1A77CA47" w:rsidR="00EC5825" w:rsidRPr="001E73C6" w:rsidRDefault="00EC5825" w:rsidP="001E73C6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E73C6">
              <w:rPr>
                <w:rFonts w:cs="RyuminPro-Regular-90pv-RKSJ-H-I"/>
                <w:szCs w:val="20"/>
              </w:rPr>
              <w:t>通常、成人にはタゾバクタム・ピペラシリンとして、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回</w:t>
            </w:r>
            <w:r w:rsidRPr="001E73C6">
              <w:rPr>
                <w:rFonts w:cs="RyuminPro-Regular-90pv-RKSJ-H-I"/>
                <w:szCs w:val="20"/>
              </w:rPr>
              <w:t>4.5g</w:t>
            </w:r>
            <w:r w:rsidRPr="001E73C6">
              <w:rPr>
                <w:rFonts w:cs="RyuminPro-Regular-90pv-RKSJ-H-I"/>
                <w:szCs w:val="20"/>
              </w:rPr>
              <w:t>（力価）を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日</w:t>
            </w:r>
            <w:r w:rsidRPr="001E73C6">
              <w:rPr>
                <w:rFonts w:cs="RyuminPro-Regular-90pv-RKSJ-H-I"/>
                <w:szCs w:val="20"/>
              </w:rPr>
              <w:t>2</w:t>
            </w:r>
            <w:r w:rsidRPr="001E73C6">
              <w:rPr>
                <w:rFonts w:cs="RyuminPro-Regular-90pv-RKSJ-H-I"/>
                <w:szCs w:val="20"/>
              </w:rPr>
              <w:t>回点滴静注する。なお、症状、病態に応じて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日</w:t>
            </w:r>
            <w:r w:rsidRPr="001E73C6">
              <w:rPr>
                <w:rFonts w:cs="RyuminPro-Regular-90pv-RKSJ-H-I"/>
                <w:szCs w:val="20"/>
              </w:rPr>
              <w:t>3</w:t>
            </w:r>
            <w:r w:rsidRPr="001E73C6">
              <w:rPr>
                <w:rFonts w:cs="RyuminPro-Regular-90pv-RKSJ-H-I"/>
                <w:szCs w:val="20"/>
              </w:rPr>
              <w:t>回に増量できる。</w:t>
            </w:r>
          </w:p>
          <w:p w14:paraId="0C56FBED" w14:textId="60BE3C7F" w:rsidR="00EC5825" w:rsidRPr="001E73C6" w:rsidRDefault="00EC5825" w:rsidP="001E73C6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E73C6">
              <w:rPr>
                <w:rFonts w:cs="RyuminPro-Regular-90pv-RKSJ-H-I"/>
                <w:szCs w:val="20"/>
              </w:rPr>
              <w:t>通常、小児には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回</w:t>
            </w:r>
            <w:r w:rsidRPr="001E73C6">
              <w:rPr>
                <w:rFonts w:cs="RyuminPro-Regular-90pv-RKSJ-H-I"/>
                <w:szCs w:val="20"/>
              </w:rPr>
              <w:t>112.5mg</w:t>
            </w:r>
            <w:r w:rsidRPr="001E73C6">
              <w:rPr>
                <w:rFonts w:cs="RyuminPro-Regular-90pv-RKSJ-H-I"/>
                <w:szCs w:val="20"/>
              </w:rPr>
              <w:t>（力価）</w:t>
            </w:r>
            <w:r w:rsidRPr="001E73C6">
              <w:rPr>
                <w:rFonts w:cs="RyuminPro-Regular-90pv-RKSJ-H-I"/>
                <w:szCs w:val="20"/>
              </w:rPr>
              <w:t>/kg</w:t>
            </w:r>
            <w:r w:rsidRPr="001E73C6">
              <w:rPr>
                <w:rFonts w:cs="RyuminPro-Regular-90pv-RKSJ-H-I"/>
                <w:szCs w:val="20"/>
              </w:rPr>
              <w:t>を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日</w:t>
            </w:r>
            <w:r w:rsidRPr="001E73C6">
              <w:rPr>
                <w:rFonts w:cs="RyuminPro-Regular-90pv-RKSJ-H-I"/>
                <w:szCs w:val="20"/>
              </w:rPr>
              <w:t>2</w:t>
            </w:r>
            <w:r w:rsidRPr="001E73C6">
              <w:rPr>
                <w:rFonts w:cs="RyuminPro-Regular-90pv-RKSJ-H-I"/>
                <w:szCs w:val="20"/>
              </w:rPr>
              <w:t>回点滴静注する。なお、症状、病態に応じて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回投与量を適宜減量できる。また、症状、病態に応じて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日</w:t>
            </w:r>
            <w:r w:rsidRPr="001E73C6">
              <w:rPr>
                <w:rFonts w:cs="RyuminPro-Regular-90pv-RKSJ-H-I"/>
                <w:szCs w:val="20"/>
              </w:rPr>
              <w:t>3</w:t>
            </w:r>
            <w:r w:rsidRPr="001E73C6">
              <w:rPr>
                <w:rFonts w:cs="RyuminPro-Regular-90pv-RKSJ-H-I"/>
                <w:szCs w:val="20"/>
              </w:rPr>
              <w:t>回に増量できる。</w:t>
            </w:r>
          </w:p>
          <w:p w14:paraId="4EEBF4C6" w14:textId="30AF51A0" w:rsidR="00EC5825" w:rsidRPr="001E73C6" w:rsidRDefault="00EC5825" w:rsidP="00AA3B82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E73C6">
              <w:rPr>
                <w:rFonts w:cs="RyuminPro-Regular-90pv-RKSJ-H-I"/>
                <w:szCs w:val="20"/>
              </w:rPr>
              <w:t>ただし、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回投与量の上限は成人における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回</w:t>
            </w:r>
            <w:r w:rsidRPr="001E73C6">
              <w:rPr>
                <w:rFonts w:cs="RyuminPro-Regular-90pv-RKSJ-H-I"/>
                <w:szCs w:val="20"/>
              </w:rPr>
              <w:t>4.5g</w:t>
            </w:r>
            <w:r w:rsidRPr="001E73C6">
              <w:rPr>
                <w:rFonts w:cs="RyuminPro-Regular-90pv-RKSJ-H-I"/>
                <w:szCs w:val="20"/>
              </w:rPr>
              <w:t>（力価）を超えないものとする。</w:t>
            </w:r>
          </w:p>
          <w:p w14:paraId="4D1A1D68" w14:textId="77777777" w:rsidR="00EC5825" w:rsidRPr="001E73C6" w:rsidRDefault="00EC5825" w:rsidP="001E73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ＭＳ ゴシック" w:cs="RyuminPro-Regular-90pv-RKSJ-H-I"/>
                <w:szCs w:val="20"/>
                <w:lang w:eastAsia="zh-TW"/>
              </w:rPr>
            </w:pPr>
            <w:r w:rsidRPr="001E73C6">
              <w:rPr>
                <w:rFonts w:eastAsia="ＭＳ ゴシック" w:cs="RyuminPro-Regular-90pv-RKSJ-H-I"/>
                <w:szCs w:val="20"/>
                <w:lang w:eastAsia="zh-TW"/>
              </w:rPr>
              <w:t>〈発熱性好中球減少症〉</w:t>
            </w:r>
          </w:p>
          <w:p w14:paraId="1FCE8998" w14:textId="6F89BFC4" w:rsidR="00EC5825" w:rsidRPr="001E73C6" w:rsidRDefault="00EC5825" w:rsidP="00AA3B82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E73C6">
              <w:rPr>
                <w:rFonts w:cs="RyuminPro-Regular-90pv-RKSJ-H-I"/>
                <w:szCs w:val="20"/>
              </w:rPr>
              <w:t>通常、成人にはタゾバクタム・ピペラシリンとして、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回</w:t>
            </w:r>
            <w:r w:rsidRPr="001E73C6">
              <w:rPr>
                <w:rFonts w:cs="RyuminPro-Regular-90pv-RKSJ-H-I"/>
                <w:szCs w:val="20"/>
              </w:rPr>
              <w:t>4.5g</w:t>
            </w:r>
            <w:r w:rsidRPr="001E73C6">
              <w:rPr>
                <w:rFonts w:cs="RyuminPro-Regular-90pv-RKSJ-H-I"/>
                <w:szCs w:val="20"/>
              </w:rPr>
              <w:t>（力価）を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日</w:t>
            </w:r>
            <w:r w:rsidRPr="001E73C6">
              <w:rPr>
                <w:rFonts w:cs="RyuminPro-Regular-90pv-RKSJ-H-I"/>
                <w:szCs w:val="20"/>
              </w:rPr>
              <w:t>4</w:t>
            </w:r>
            <w:r w:rsidRPr="001E73C6">
              <w:rPr>
                <w:rFonts w:cs="RyuminPro-Regular-90pv-RKSJ-H-I"/>
                <w:szCs w:val="20"/>
              </w:rPr>
              <w:t>回点滴静注する。</w:t>
            </w:r>
          </w:p>
          <w:p w14:paraId="44A09461" w14:textId="763DD71D" w:rsidR="00EC5825" w:rsidRPr="0049625D" w:rsidRDefault="00EC5825" w:rsidP="00EC5825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E73C6">
              <w:rPr>
                <w:rFonts w:cs="RyuminPro-Regular-90pv-RKSJ-H-I"/>
                <w:szCs w:val="20"/>
              </w:rPr>
              <w:t>通常、小児には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回</w:t>
            </w:r>
            <w:r w:rsidRPr="001E73C6">
              <w:rPr>
                <w:rFonts w:cs="RyuminPro-Regular-90pv-RKSJ-H-I"/>
                <w:szCs w:val="20"/>
              </w:rPr>
              <w:t>90mg</w:t>
            </w:r>
            <w:r w:rsidRPr="001E73C6">
              <w:rPr>
                <w:rFonts w:cs="RyuminPro-Regular-90pv-RKSJ-H-I"/>
                <w:szCs w:val="20"/>
              </w:rPr>
              <w:t>（力価）</w:t>
            </w:r>
            <w:r w:rsidRPr="001E73C6">
              <w:rPr>
                <w:rFonts w:cs="RyuminPro-Regular-90pv-RKSJ-H-I"/>
                <w:szCs w:val="20"/>
              </w:rPr>
              <w:t>/kg</w:t>
            </w:r>
            <w:r w:rsidRPr="001E73C6">
              <w:rPr>
                <w:rFonts w:cs="RyuminPro-Regular-90pv-RKSJ-H-I"/>
                <w:szCs w:val="20"/>
              </w:rPr>
              <w:t>を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日</w:t>
            </w:r>
            <w:r w:rsidRPr="001E73C6">
              <w:rPr>
                <w:rFonts w:cs="RyuminPro-Regular-90pv-RKSJ-H-I"/>
                <w:szCs w:val="20"/>
              </w:rPr>
              <w:t>4</w:t>
            </w:r>
            <w:r w:rsidRPr="001E73C6">
              <w:rPr>
                <w:rFonts w:cs="RyuminPro-Regular-90pv-RKSJ-H-I"/>
                <w:szCs w:val="20"/>
              </w:rPr>
              <w:t>回点滴静注する。ただし、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回投与量の上限は成人における</w:t>
            </w:r>
            <w:r w:rsidRPr="001E73C6">
              <w:rPr>
                <w:rFonts w:cs="RyuminPro-Regular-90pv-RKSJ-H-I"/>
                <w:szCs w:val="20"/>
              </w:rPr>
              <w:t>1</w:t>
            </w:r>
            <w:r w:rsidRPr="001E73C6">
              <w:rPr>
                <w:rFonts w:cs="RyuminPro-Regular-90pv-RKSJ-H-I"/>
                <w:szCs w:val="20"/>
              </w:rPr>
              <w:t>回</w:t>
            </w:r>
            <w:r w:rsidRPr="001E73C6">
              <w:rPr>
                <w:rFonts w:cs="RyuminPro-Regular-90pv-RKSJ-H-I"/>
                <w:szCs w:val="20"/>
              </w:rPr>
              <w:t>4.5g</w:t>
            </w:r>
            <w:r w:rsidRPr="001E73C6">
              <w:rPr>
                <w:rFonts w:cs="RyuminPro-Regular-90pv-RKSJ-H-I"/>
                <w:szCs w:val="20"/>
              </w:rPr>
              <w:t>（力価）を超えないものとする。</w:t>
            </w:r>
          </w:p>
        </w:tc>
      </w:tr>
      <w:tr w:rsidR="00A55792" w14:paraId="3A55B380" w14:textId="77777777" w:rsidTr="00943F73">
        <w:trPr>
          <w:trHeight w:hRule="exact" w:val="1921"/>
        </w:trPr>
        <w:tc>
          <w:tcPr>
            <w:tcW w:w="16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9B0F1F" w14:textId="3E6319E5" w:rsidR="00A55792" w:rsidRPr="00674536" w:rsidRDefault="00A55792" w:rsidP="00A55792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2B988E3" w14:textId="77777777" w:rsidR="00A55792" w:rsidRPr="00EC5825" w:rsidRDefault="00A55792" w:rsidP="00A55792">
            <w:pPr>
              <w:rPr>
                <w:szCs w:val="20"/>
              </w:rPr>
            </w:pPr>
            <w:r w:rsidRPr="00EC5825">
              <w:rPr>
                <w:rFonts w:hint="eastAsia"/>
                <w:szCs w:val="20"/>
              </w:rPr>
              <w:t>用時溶解して用いる凍結乾燥注射剤である。</w:t>
            </w:r>
          </w:p>
          <w:p w14:paraId="6B1C87FD" w14:textId="72C516DF" w:rsidR="00A55792" w:rsidRDefault="00A55792" w:rsidP="00A55792">
            <w:pPr>
              <w:rPr>
                <w:szCs w:val="20"/>
              </w:rPr>
            </w:pPr>
            <w:r w:rsidRPr="00EC5825">
              <w:rPr>
                <w:rFonts w:hint="eastAsia"/>
                <w:szCs w:val="20"/>
              </w:rPr>
              <w:t>白色～微黄白色の塊又は粉末である。</w:t>
            </w:r>
          </w:p>
          <w:p w14:paraId="069FFFAB" w14:textId="0A654325" w:rsidR="00A55792" w:rsidRPr="00AA3B82" w:rsidRDefault="00A55792" w:rsidP="00C00DD1">
            <w:pPr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2CEBE8D0" wp14:editId="6581897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19050</wp:posOffset>
                  </wp:positionV>
                  <wp:extent cx="1809750" cy="819150"/>
                  <wp:effectExtent l="0" t="0" r="0" b="0"/>
                  <wp:wrapSquare wrapText="bothSides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31FE9B6" w14:textId="0620F058" w:rsidR="00A55792" w:rsidRPr="00145788" w:rsidDel="00AA3B82" w:rsidRDefault="00A55792" w:rsidP="00C00DD1">
            <w:pPr>
              <w:rPr>
                <w:szCs w:val="20"/>
              </w:rPr>
            </w:pPr>
            <w:r w:rsidRPr="00EC5825">
              <w:rPr>
                <w:rFonts w:hint="eastAsia"/>
                <w:szCs w:val="20"/>
              </w:rPr>
              <w:t>用時溶解して用いる白色～微黄白色の塊又は粉末の凍結乾燥注射剤</w:t>
            </w:r>
          </w:p>
        </w:tc>
      </w:tr>
      <w:tr w:rsidR="00A55792" w14:paraId="5BDCC8FB" w14:textId="77777777" w:rsidTr="00943F73">
        <w:trPr>
          <w:trHeight w:hRule="exact" w:val="547"/>
        </w:trPr>
        <w:tc>
          <w:tcPr>
            <w:tcW w:w="1644" w:type="dxa"/>
            <w:vAlign w:val="center"/>
          </w:tcPr>
          <w:p w14:paraId="3E82C5BB" w14:textId="440DE6DD" w:rsidR="00A55792" w:rsidRDefault="00A55792" w:rsidP="00A55792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9E85FFD" w14:textId="77777777" w:rsidR="00A55792" w:rsidRPr="00674536" w:rsidRDefault="00A55792" w:rsidP="00A55792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73944" w14:textId="7F3942DC" w:rsidR="00A55792" w:rsidRPr="00DB4BF2" w:rsidRDefault="00A55792" w:rsidP="00A55792">
            <w:pPr>
              <w:ind w:rightChars="-40" w:right="-77"/>
              <w:rPr>
                <w:rFonts w:hAnsi="ＭＳ 明朝"/>
                <w:szCs w:val="20"/>
              </w:rPr>
            </w:pPr>
            <w:r w:rsidRPr="001E73C6">
              <w:rPr>
                <w:rFonts w:hAnsi="ＭＳ 明朝" w:hint="eastAsia"/>
                <w:sz w:val="18"/>
                <w:szCs w:val="18"/>
              </w:rPr>
              <w:t>本剤は注射用製剤であることから、該当しない</w:t>
            </w:r>
          </w:p>
        </w:tc>
      </w:tr>
      <w:tr w:rsidR="00A55792" w14:paraId="508ACDD8" w14:textId="77777777" w:rsidTr="00943F73">
        <w:trPr>
          <w:trHeight w:val="397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2F39031A" w14:textId="77777777" w:rsidR="00A55792" w:rsidRPr="001C6C05" w:rsidRDefault="00A55792" w:rsidP="00A55792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57" w:type="dxa"/>
            <w:gridSpan w:val="3"/>
            <w:tcBorders>
              <w:bottom w:val="single" w:sz="4" w:space="0" w:color="auto"/>
            </w:tcBorders>
            <w:vAlign w:val="center"/>
          </w:tcPr>
          <w:p w14:paraId="3938BBD6" w14:textId="4B1274F2" w:rsidR="00A55792" w:rsidRPr="00703E88" w:rsidRDefault="00A55792" w:rsidP="00A55792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A55792" w14:paraId="57C9A61D" w14:textId="77777777" w:rsidTr="00943F73">
        <w:trPr>
          <w:trHeight w:val="397"/>
        </w:trPr>
        <w:tc>
          <w:tcPr>
            <w:tcW w:w="1644" w:type="dxa"/>
            <w:vAlign w:val="center"/>
          </w:tcPr>
          <w:p w14:paraId="7807ADC8" w14:textId="77777777" w:rsidR="00A55792" w:rsidRPr="001C6C05" w:rsidRDefault="00A55792" w:rsidP="00A55792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57" w:type="dxa"/>
            <w:gridSpan w:val="3"/>
            <w:vAlign w:val="center"/>
          </w:tcPr>
          <w:p w14:paraId="59A2DB73" w14:textId="5A9BB45B" w:rsidR="00A55792" w:rsidRPr="00703E88" w:rsidRDefault="00A55792" w:rsidP="00A55792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</w:tbl>
    <w:p w14:paraId="04E315A4" w14:textId="30BC578B" w:rsidR="0090123D" w:rsidRPr="0090123D" w:rsidRDefault="00465EF8" w:rsidP="001E73C6">
      <w:pPr>
        <w:tabs>
          <w:tab w:val="right" w:pos="10149"/>
        </w:tabs>
        <w:jc w:val="right"/>
        <w:rPr>
          <w:rFonts w:ascii="Meiryo UI" w:eastAsia="Meiryo UI" w:hAnsi="Meiryo UI"/>
        </w:rPr>
      </w:pPr>
      <w:r>
        <w:rPr>
          <w:rFonts w:hint="eastAsia"/>
        </w:rPr>
        <w:t>20</w:t>
      </w:r>
      <w:r w:rsidR="00597EAF">
        <w:rPr>
          <w:rFonts w:hint="eastAsia"/>
        </w:rPr>
        <w:t>2</w:t>
      </w:r>
      <w:r w:rsidR="000A1B16">
        <w:rPr>
          <w:rFonts w:hint="eastAsia"/>
        </w:rPr>
        <w:t>6</w:t>
      </w:r>
      <w:r>
        <w:rPr>
          <w:rFonts w:hint="eastAsia"/>
        </w:rPr>
        <w:t>年</w:t>
      </w:r>
      <w:r w:rsidR="00943F73">
        <w:rPr>
          <w:rFonts w:hint="eastAsia"/>
        </w:rPr>
        <w:t>4</w:t>
      </w:r>
      <w:r>
        <w:rPr>
          <w:rFonts w:hint="eastAsia"/>
        </w:rPr>
        <w:t>月</w:t>
      </w:r>
    </w:p>
    <w:sectPr w:rsidR="0090123D" w:rsidRPr="0090123D" w:rsidSect="00943F73">
      <w:headerReference w:type="default" r:id="rId9"/>
      <w:pgSz w:w="11906" w:h="16838" w:code="9"/>
      <w:pgMar w:top="567" w:right="851" w:bottom="567" w:left="907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F5C6" w14:textId="77777777" w:rsidR="00FA5429" w:rsidRDefault="00FA5429">
      <w:r>
        <w:separator/>
      </w:r>
    </w:p>
  </w:endnote>
  <w:endnote w:type="continuationSeparator" w:id="0">
    <w:p w14:paraId="63A89CB4" w14:textId="77777777" w:rsidR="00FA5429" w:rsidRDefault="00FA5429">
      <w:r>
        <w:continuationSeparator/>
      </w:r>
    </w:p>
  </w:endnote>
  <w:endnote w:type="continuationNotice" w:id="1">
    <w:p w14:paraId="02F48F03" w14:textId="77777777" w:rsidR="00FA5429" w:rsidRDefault="00FA5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2FF8" w14:textId="77777777" w:rsidR="00FA5429" w:rsidRDefault="00FA5429">
      <w:r>
        <w:separator/>
      </w:r>
    </w:p>
  </w:footnote>
  <w:footnote w:type="continuationSeparator" w:id="0">
    <w:p w14:paraId="2D993C16" w14:textId="77777777" w:rsidR="00FA5429" w:rsidRDefault="00FA5429">
      <w:r>
        <w:continuationSeparator/>
      </w:r>
    </w:p>
  </w:footnote>
  <w:footnote w:type="continuationNotice" w:id="1">
    <w:p w14:paraId="03532189" w14:textId="77777777" w:rsidR="00FA5429" w:rsidRDefault="00FA5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E5216A"/>
    <w:multiLevelType w:val="hybridMultilevel"/>
    <w:tmpl w:val="DF4C022A"/>
    <w:lvl w:ilvl="0" w:tplc="B6149C70">
      <w:start w:val="3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5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4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2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3"/>
  </w:num>
  <w:num w:numId="15" w16cid:durableId="1382366850">
    <w:abstractNumId w:val="9"/>
  </w:num>
  <w:num w:numId="16" w16cid:durableId="254824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4D7A"/>
    <w:rsid w:val="00026ADE"/>
    <w:rsid w:val="00033DA0"/>
    <w:rsid w:val="000413EE"/>
    <w:rsid w:val="000458E3"/>
    <w:rsid w:val="0005032A"/>
    <w:rsid w:val="000507D7"/>
    <w:rsid w:val="0005298A"/>
    <w:rsid w:val="00055A1D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1B16"/>
    <w:rsid w:val="000A37D9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788"/>
    <w:rsid w:val="00145B01"/>
    <w:rsid w:val="00154940"/>
    <w:rsid w:val="00174441"/>
    <w:rsid w:val="00175F8B"/>
    <w:rsid w:val="001776F5"/>
    <w:rsid w:val="00181248"/>
    <w:rsid w:val="001837B8"/>
    <w:rsid w:val="00193FAA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3C6"/>
    <w:rsid w:val="001E7B74"/>
    <w:rsid w:val="001F66BB"/>
    <w:rsid w:val="002007CB"/>
    <w:rsid w:val="00203F4B"/>
    <w:rsid w:val="0021275C"/>
    <w:rsid w:val="00217030"/>
    <w:rsid w:val="0022262E"/>
    <w:rsid w:val="00230CE4"/>
    <w:rsid w:val="0023262C"/>
    <w:rsid w:val="002343CD"/>
    <w:rsid w:val="002410B0"/>
    <w:rsid w:val="00246F0B"/>
    <w:rsid w:val="002530B7"/>
    <w:rsid w:val="00262F16"/>
    <w:rsid w:val="00267389"/>
    <w:rsid w:val="0028647E"/>
    <w:rsid w:val="00286BAE"/>
    <w:rsid w:val="0029283F"/>
    <w:rsid w:val="002A3462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2ED6"/>
    <w:rsid w:val="00373D52"/>
    <w:rsid w:val="00374471"/>
    <w:rsid w:val="00384726"/>
    <w:rsid w:val="00384F68"/>
    <w:rsid w:val="003852ED"/>
    <w:rsid w:val="00386C27"/>
    <w:rsid w:val="00393670"/>
    <w:rsid w:val="0039453D"/>
    <w:rsid w:val="003A01D4"/>
    <w:rsid w:val="003A0F18"/>
    <w:rsid w:val="003A15D9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25D"/>
    <w:rsid w:val="0049634E"/>
    <w:rsid w:val="004A3F2F"/>
    <w:rsid w:val="004A421D"/>
    <w:rsid w:val="004A59D4"/>
    <w:rsid w:val="004B1950"/>
    <w:rsid w:val="004B325C"/>
    <w:rsid w:val="004B3CD6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38CF"/>
    <w:rsid w:val="00575A26"/>
    <w:rsid w:val="005864A7"/>
    <w:rsid w:val="005920EB"/>
    <w:rsid w:val="00592716"/>
    <w:rsid w:val="00594094"/>
    <w:rsid w:val="00597EAF"/>
    <w:rsid w:val="005A2A63"/>
    <w:rsid w:val="005A4F39"/>
    <w:rsid w:val="005A6AEF"/>
    <w:rsid w:val="005B1C19"/>
    <w:rsid w:val="005B2795"/>
    <w:rsid w:val="005B2B9C"/>
    <w:rsid w:val="005B3A3E"/>
    <w:rsid w:val="005B5145"/>
    <w:rsid w:val="005B5924"/>
    <w:rsid w:val="005B5A6B"/>
    <w:rsid w:val="005B729B"/>
    <w:rsid w:val="005C0BB1"/>
    <w:rsid w:val="005D23C9"/>
    <w:rsid w:val="005D2925"/>
    <w:rsid w:val="005D7609"/>
    <w:rsid w:val="005E1A4A"/>
    <w:rsid w:val="005E6312"/>
    <w:rsid w:val="005E6E9B"/>
    <w:rsid w:val="005E712B"/>
    <w:rsid w:val="005F0438"/>
    <w:rsid w:val="005F208A"/>
    <w:rsid w:val="005F29DC"/>
    <w:rsid w:val="0060276B"/>
    <w:rsid w:val="0060323A"/>
    <w:rsid w:val="006107F4"/>
    <w:rsid w:val="00611035"/>
    <w:rsid w:val="0061169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D73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C2"/>
    <w:rsid w:val="007F1FD9"/>
    <w:rsid w:val="007F42F6"/>
    <w:rsid w:val="007F472F"/>
    <w:rsid w:val="007F6997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36649"/>
    <w:rsid w:val="00840C16"/>
    <w:rsid w:val="00840E84"/>
    <w:rsid w:val="00840ED6"/>
    <w:rsid w:val="00843049"/>
    <w:rsid w:val="00844233"/>
    <w:rsid w:val="0084637F"/>
    <w:rsid w:val="00851A59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4BB2"/>
    <w:rsid w:val="008C4091"/>
    <w:rsid w:val="008C551A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3F73"/>
    <w:rsid w:val="0094465A"/>
    <w:rsid w:val="009448E6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3D8F"/>
    <w:rsid w:val="009C4350"/>
    <w:rsid w:val="009C4AF5"/>
    <w:rsid w:val="009C7809"/>
    <w:rsid w:val="009D3685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02B0"/>
    <w:rsid w:val="00A35795"/>
    <w:rsid w:val="00A407DE"/>
    <w:rsid w:val="00A40865"/>
    <w:rsid w:val="00A41680"/>
    <w:rsid w:val="00A42627"/>
    <w:rsid w:val="00A42893"/>
    <w:rsid w:val="00A42C98"/>
    <w:rsid w:val="00A44188"/>
    <w:rsid w:val="00A52D5A"/>
    <w:rsid w:val="00A54992"/>
    <w:rsid w:val="00A55792"/>
    <w:rsid w:val="00A565FC"/>
    <w:rsid w:val="00A623BF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3B82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0439"/>
    <w:rsid w:val="00B25EF1"/>
    <w:rsid w:val="00B2619B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0D8"/>
    <w:rsid w:val="00B70AB6"/>
    <w:rsid w:val="00B75269"/>
    <w:rsid w:val="00B75338"/>
    <w:rsid w:val="00B768D9"/>
    <w:rsid w:val="00B7789A"/>
    <w:rsid w:val="00B8411D"/>
    <w:rsid w:val="00B84FD6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1609"/>
    <w:rsid w:val="00BD37AB"/>
    <w:rsid w:val="00BD7132"/>
    <w:rsid w:val="00BE1167"/>
    <w:rsid w:val="00BE1D54"/>
    <w:rsid w:val="00BE5F12"/>
    <w:rsid w:val="00BF13F1"/>
    <w:rsid w:val="00BF2412"/>
    <w:rsid w:val="00BF2D1F"/>
    <w:rsid w:val="00BF6CDD"/>
    <w:rsid w:val="00C00DD1"/>
    <w:rsid w:val="00C03B48"/>
    <w:rsid w:val="00C046E2"/>
    <w:rsid w:val="00C047A9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9435F"/>
    <w:rsid w:val="00CA409E"/>
    <w:rsid w:val="00CB54A3"/>
    <w:rsid w:val="00CB7F28"/>
    <w:rsid w:val="00CC0A3D"/>
    <w:rsid w:val="00CC132D"/>
    <w:rsid w:val="00CC5333"/>
    <w:rsid w:val="00CC6D7A"/>
    <w:rsid w:val="00CD58E3"/>
    <w:rsid w:val="00D03104"/>
    <w:rsid w:val="00D059A3"/>
    <w:rsid w:val="00D07BD8"/>
    <w:rsid w:val="00D1405B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0FCE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DF1F45"/>
    <w:rsid w:val="00DF5DAE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6337"/>
    <w:rsid w:val="00E5010C"/>
    <w:rsid w:val="00E51A5C"/>
    <w:rsid w:val="00E51C27"/>
    <w:rsid w:val="00E6091D"/>
    <w:rsid w:val="00E61067"/>
    <w:rsid w:val="00E62ECF"/>
    <w:rsid w:val="00E65ACC"/>
    <w:rsid w:val="00E65BBD"/>
    <w:rsid w:val="00E70FE2"/>
    <w:rsid w:val="00E71F09"/>
    <w:rsid w:val="00E76BBA"/>
    <w:rsid w:val="00E82CE6"/>
    <w:rsid w:val="00E97312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5825"/>
    <w:rsid w:val="00EC796A"/>
    <w:rsid w:val="00ED0B20"/>
    <w:rsid w:val="00ED233B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5429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260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7D65-2D07-4B34-9E69-54992C3E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721</Characters>
  <Application>Microsoft Office Word</Application>
  <DocSecurity>0</DocSecurity>
  <Lines>37</Lines>
  <Paragraphs>50</Paragraphs>
  <ScaleCrop>false</ScaleCrop>
  <Company/>
  <LinksUpToDate>false</LinksUpToDate>
  <CharactersWithSpaces>1356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2026-04-02T01:02:00Z</dcterms:created>
  <dcterms:modified xsi:type="dcterms:W3CDTF">2026-04-02T01:02:00Z</dcterms:modified>
</cp:coreProperties>
</file>