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3A4D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6FA6474C" w14:textId="77777777" w:rsidTr="006170AD">
        <w:trPr>
          <w:trHeight w:hRule="exact" w:val="312"/>
        </w:trPr>
        <w:tc>
          <w:tcPr>
            <w:tcW w:w="1563" w:type="dxa"/>
          </w:tcPr>
          <w:p w14:paraId="7F106F70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3490293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198A748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D1D49F3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590A150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72D5DFCB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11F773AC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F7E45D1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47AADF85" w14:textId="77777777" w:rsidR="00B016F8" w:rsidRPr="00075F31" w:rsidRDefault="001C6E0F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014DCEE8" w14:textId="77777777" w:rsidR="00B016F8" w:rsidRPr="004E34DB" w:rsidRDefault="002A01F3" w:rsidP="00764F87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イマチニブ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100mg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210748BD" w14:textId="5A7B34E2" w:rsidR="00B016F8" w:rsidRPr="00E74C12" w:rsidRDefault="00E74C1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E74C12">
              <w:rPr>
                <w:rFonts w:ascii="Arial" w:eastAsia="ＭＳ ゴシック" w:hAnsi="Arial" w:cs="Arial"/>
              </w:rPr>
              <w:t>グリベック錠</w:t>
            </w:r>
            <w:r w:rsidRPr="00E74C12">
              <w:rPr>
                <w:rFonts w:ascii="Arial" w:eastAsia="ＭＳ ゴシック" w:hAnsi="Arial" w:cs="Arial"/>
              </w:rPr>
              <w:t>100mg</w:t>
            </w:r>
          </w:p>
        </w:tc>
      </w:tr>
      <w:tr w:rsidR="00B016F8" w14:paraId="3193FE00" w14:textId="77777777" w:rsidTr="006170AD">
        <w:trPr>
          <w:trHeight w:hRule="exact" w:val="454"/>
        </w:trPr>
        <w:tc>
          <w:tcPr>
            <w:tcW w:w="1563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5" w:type="dxa"/>
            <w:vAlign w:val="center"/>
          </w:tcPr>
          <w:p>
            <w:pPr>
              <w:jc w:val="center"/>
            </w:pPr>
            <w:r>
              <w:t>245.20円</w:t>
            </w:r>
          </w:p>
        </w:tc>
        <w:tc>
          <w:tcPr>
            <w:tcW w:w="4286" w:type="dxa"/>
            <w:vAlign w:val="center"/>
          </w:tcPr>
          <w:p>
            <w:pPr>
              <w:jc w:val="center"/>
            </w:pPr>
            <w:r>
              <w:t>1,413.70円</w:t>
            </w:r>
          </w:p>
        </w:tc>
      </w:tr>
      <w:tr w:rsidR="005C12AD" w14:paraId="2AA5D90C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5F10283F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0" w:type="dxa"/>
              <w:right w:w="0" w:type="dxa"/>
            </w:tcMar>
            <w:vAlign w:val="center"/>
          </w:tcPr>
          <w:p w14:paraId="09E4D401" w14:textId="77777777" w:rsidR="005C12AD" w:rsidRPr="00B016F8" w:rsidRDefault="005C12AD" w:rsidP="00BC35D2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2A01F3">
              <w:rPr>
                <w:rFonts w:ascii="Arial" w:eastAsia="ＭＳ ゴシック" w:hint="eastAsia"/>
              </w:rPr>
              <w:t>イマチニブメシル酸塩</w:t>
            </w:r>
            <w:r w:rsidR="002A01F3" w:rsidRPr="002A01F3">
              <w:rPr>
                <w:rFonts w:eastAsia="ＭＳ ゴシック"/>
              </w:rPr>
              <w:t>119.5mg</w:t>
            </w:r>
            <w:r w:rsidR="002A01F3">
              <w:rPr>
                <w:rFonts w:ascii="Arial" w:eastAsia="ＭＳ ゴシック" w:hint="eastAsia"/>
              </w:rPr>
              <w:t>（イマチニブ</w:t>
            </w:r>
            <w:r w:rsidR="002A01F3" w:rsidRPr="006170AD">
              <w:rPr>
                <w:rFonts w:ascii="ＭＳ 明朝" w:hAnsi="ＭＳ 明朝" w:hint="eastAsia"/>
              </w:rPr>
              <w:t>として</w:t>
            </w:r>
            <w:r w:rsidR="002A01F3">
              <w:rPr>
                <w:rFonts w:hint="eastAsia"/>
              </w:rPr>
              <w:t>100</w:t>
            </w:r>
            <w:r w:rsidR="00764F87">
              <w:rPr>
                <w:rFonts w:hint="eastAsia"/>
              </w:rPr>
              <w:t>mg</w:t>
            </w:r>
            <w:r w:rsidR="002A01F3">
              <w:rPr>
                <w:rFonts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1C6E0F" w14:paraId="37A1F899" w14:textId="77777777" w:rsidTr="001F6F0C">
        <w:trPr>
          <w:trHeight w:hRule="exact" w:val="907"/>
        </w:trPr>
        <w:tc>
          <w:tcPr>
            <w:tcW w:w="1563" w:type="dxa"/>
            <w:vAlign w:val="center"/>
          </w:tcPr>
          <w:p w14:paraId="3CA39A1F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B5C6CD4" w14:textId="77777777" w:rsidR="001C6E0F" w:rsidRPr="00D407D5" w:rsidRDefault="001C6E0F" w:rsidP="001C6E0F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フマル酸ステアリルナトリウム、ポリビニルアルコール・アクリル酸・メタクリル酸メチル共重合体、タルク、黄色三二酸化鉄、三二酸化鉄、カルナウバロウ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C7EB7D" w14:textId="77777777" w:rsidR="001C6E0F" w:rsidRPr="00D407D5" w:rsidRDefault="001C6E0F" w:rsidP="001C6E0F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無水ケイ酸、クロスポビドン、ステアリン酸マグネシウム、セルロース、ヒプロメロース、三二酸化鉄、マクロゴール、タルク</w:t>
            </w:r>
          </w:p>
        </w:tc>
      </w:tr>
      <w:tr w:rsidR="001C6E0F" w14:paraId="03332C9D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5BCAC56B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0D0490C9" w14:textId="77777777" w:rsidR="001C6E0F" w:rsidRPr="00ED6938" w:rsidRDefault="001C6E0F" w:rsidP="001C6E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抗悪性腫瘍剤（チロシンキナーゼインヒビター）</w:t>
            </w:r>
          </w:p>
        </w:tc>
      </w:tr>
      <w:tr w:rsidR="001C6E0F" w14:paraId="784CB42B" w14:textId="77777777" w:rsidTr="00711C4A">
        <w:trPr>
          <w:trHeight w:hRule="exact" w:val="1077"/>
        </w:trPr>
        <w:tc>
          <w:tcPr>
            <w:tcW w:w="1563" w:type="dxa"/>
            <w:vAlign w:val="center"/>
          </w:tcPr>
          <w:p w14:paraId="5D434259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tcMar>
              <w:top w:w="28" w:type="dxa"/>
              <w:bottom w:w="11" w:type="dxa"/>
            </w:tcMar>
          </w:tcPr>
          <w:p w14:paraId="78553CD4" w14:textId="77777777" w:rsidR="001C6E0F" w:rsidRPr="00CA7B3D" w:rsidRDefault="001C6E0F" w:rsidP="001C6E0F">
            <w:pPr>
              <w:numPr>
                <w:ilvl w:val="0"/>
                <w:numId w:val="12"/>
              </w:numPr>
              <w:spacing w:line="200" w:lineRule="exact"/>
              <w:ind w:left="212" w:hanging="212"/>
              <w:jc w:val="both"/>
              <w:rPr>
                <w:sz w:val="18"/>
                <w:szCs w:val="18"/>
              </w:rPr>
            </w:pPr>
            <w:r w:rsidRPr="00CA7B3D">
              <w:rPr>
                <w:rFonts w:hint="eastAsia"/>
                <w:sz w:val="18"/>
                <w:szCs w:val="18"/>
              </w:rPr>
              <w:t>慢性骨髄性白血病</w:t>
            </w:r>
          </w:p>
          <w:p w14:paraId="790B8274" w14:textId="77777777" w:rsidR="001C6E0F" w:rsidRPr="002C15AE" w:rsidRDefault="001C6E0F" w:rsidP="001C6E0F">
            <w:pPr>
              <w:numPr>
                <w:ilvl w:val="0"/>
                <w:numId w:val="12"/>
              </w:numPr>
              <w:spacing w:line="200" w:lineRule="exact"/>
              <w:ind w:left="212" w:hanging="212"/>
              <w:jc w:val="both"/>
              <w:rPr>
                <w:sz w:val="18"/>
                <w:szCs w:val="18"/>
                <w:shd w:val="pct15" w:color="auto" w:fill="FFFFFF"/>
              </w:rPr>
            </w:pPr>
            <w:r w:rsidRPr="00562EF3">
              <w:rPr>
                <w:rFonts w:hint="eastAsia"/>
                <w:sz w:val="18"/>
                <w:szCs w:val="18"/>
              </w:rPr>
              <w:t>フィラデルフィア染色体陽性急性リンパ性白血病</w:t>
            </w:r>
          </w:p>
          <w:p w14:paraId="49989CA4" w14:textId="77777777" w:rsidR="001C6E0F" w:rsidRPr="00FC14A6" w:rsidRDefault="001C6E0F" w:rsidP="001C6E0F">
            <w:pPr>
              <w:numPr>
                <w:ilvl w:val="0"/>
                <w:numId w:val="12"/>
              </w:numPr>
              <w:spacing w:line="200" w:lineRule="exact"/>
              <w:ind w:left="212" w:hanging="212"/>
              <w:jc w:val="both"/>
              <w:rPr>
                <w:sz w:val="18"/>
                <w:szCs w:val="18"/>
              </w:rPr>
            </w:pPr>
            <w:r w:rsidRPr="00FC14A6">
              <w:rPr>
                <w:rFonts w:hint="eastAsia"/>
                <w:sz w:val="18"/>
                <w:szCs w:val="18"/>
              </w:rPr>
              <w:t>KIT</w:t>
            </w:r>
            <w:r w:rsidRPr="00FC14A6">
              <w:rPr>
                <w:rFonts w:hint="eastAsia"/>
                <w:sz w:val="18"/>
                <w:szCs w:val="18"/>
              </w:rPr>
              <w:t>（</w:t>
            </w:r>
            <w:r w:rsidRPr="00FC14A6">
              <w:rPr>
                <w:rFonts w:hint="eastAsia"/>
                <w:sz w:val="18"/>
                <w:szCs w:val="18"/>
              </w:rPr>
              <w:t>CD117</w:t>
            </w:r>
            <w:r w:rsidRPr="00FC14A6">
              <w:rPr>
                <w:rFonts w:hint="eastAsia"/>
                <w:sz w:val="18"/>
                <w:szCs w:val="18"/>
              </w:rPr>
              <w:t>）陽性消化管間質腫瘍</w:t>
            </w:r>
          </w:p>
          <w:p w14:paraId="7EBE2D32" w14:textId="77777777" w:rsidR="001C6E0F" w:rsidRPr="00711C4A" w:rsidRDefault="001C6E0F" w:rsidP="001C6E0F">
            <w:pPr>
              <w:numPr>
                <w:ilvl w:val="0"/>
                <w:numId w:val="12"/>
              </w:numPr>
              <w:spacing w:line="200" w:lineRule="exact"/>
              <w:ind w:left="212" w:hanging="212"/>
              <w:jc w:val="both"/>
              <w:rPr>
                <w:sz w:val="18"/>
                <w:szCs w:val="18"/>
              </w:rPr>
            </w:pPr>
            <w:r w:rsidRPr="00711C4A">
              <w:rPr>
                <w:rFonts w:hint="eastAsia"/>
                <w:sz w:val="18"/>
                <w:szCs w:val="18"/>
              </w:rPr>
              <w:t>FIP1L1-PDGFR</w:t>
            </w:r>
            <w:r w:rsidRPr="00711C4A">
              <w:rPr>
                <w:rFonts w:hint="eastAsia"/>
                <w:sz w:val="18"/>
                <w:szCs w:val="18"/>
              </w:rPr>
              <w:t>α陽性の下記疾患</w:t>
            </w:r>
          </w:p>
          <w:p w14:paraId="60D8CD66" w14:textId="77777777" w:rsidR="001C6E0F" w:rsidRPr="00562EF3" w:rsidRDefault="001C6E0F" w:rsidP="001C6E0F">
            <w:pPr>
              <w:spacing w:line="200" w:lineRule="exact"/>
              <w:ind w:left="1" w:firstLineChars="123" w:firstLine="211"/>
              <w:jc w:val="both"/>
              <w:rPr>
                <w:sz w:val="18"/>
                <w:szCs w:val="18"/>
              </w:rPr>
            </w:pPr>
            <w:r w:rsidRPr="00711C4A">
              <w:rPr>
                <w:rFonts w:hint="eastAsia"/>
                <w:sz w:val="18"/>
                <w:szCs w:val="18"/>
              </w:rPr>
              <w:t>好酸球増多症候群、慢性好酸球性白血病</w:t>
            </w:r>
          </w:p>
        </w:tc>
      </w:tr>
      <w:tr w:rsidR="001C6E0F" w14:paraId="7B4AB39C" w14:textId="77777777" w:rsidTr="00711C4A">
        <w:trPr>
          <w:trHeight w:hRule="exact" w:val="2551"/>
        </w:trPr>
        <w:tc>
          <w:tcPr>
            <w:tcW w:w="1563" w:type="dxa"/>
            <w:tcMar>
              <w:top w:w="57" w:type="dxa"/>
              <w:bottom w:w="57" w:type="dxa"/>
            </w:tcMar>
            <w:vAlign w:val="center"/>
          </w:tcPr>
          <w:p w14:paraId="31A8C7F6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tcMar>
              <w:top w:w="17" w:type="dxa"/>
              <w:bottom w:w="17" w:type="dxa"/>
            </w:tcMar>
            <w:vAlign w:val="center"/>
          </w:tcPr>
          <w:tbl>
            <w:tblPr>
              <w:tblpPr w:leftFromText="142" w:rightFromText="142" w:vertAnchor="text" w:horzAnchor="margin" w:tblpY="-103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"/>
              <w:gridCol w:w="7383"/>
            </w:tblGrid>
            <w:tr w:rsidR="001C6E0F" w:rsidRPr="004861ED" w14:paraId="50D61EFD" w14:textId="77777777" w:rsidTr="006170AD">
              <w:tc>
                <w:tcPr>
                  <w:tcW w:w="9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30C0967" w14:textId="77777777" w:rsidR="001C6E0F" w:rsidRPr="006170AD" w:rsidRDefault="001C6E0F" w:rsidP="001C6E0F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効能・効果</w:t>
                  </w:r>
                </w:p>
              </w:tc>
              <w:tc>
                <w:tcPr>
                  <w:tcW w:w="738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FD17082" w14:textId="77777777" w:rsidR="001C6E0F" w:rsidRPr="006170AD" w:rsidRDefault="001C6E0F" w:rsidP="001C6E0F">
                  <w:pPr>
                    <w:jc w:val="center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用法・用量</w:t>
                  </w:r>
                </w:p>
              </w:tc>
            </w:tr>
            <w:tr w:rsidR="001C6E0F" w:rsidRPr="004861ED" w14:paraId="7667AE86" w14:textId="77777777" w:rsidTr="006170AD">
              <w:trPr>
                <w:trHeight w:hRule="exact" w:val="397"/>
              </w:trPr>
              <w:tc>
                <w:tcPr>
                  <w:tcW w:w="975" w:type="dxa"/>
                  <w:vMerge w:val="restart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16FC22D" w14:textId="77777777" w:rsidR="001C6E0F" w:rsidRPr="006170AD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  <w:r w:rsidRPr="006170A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77791242" w14:textId="77777777" w:rsidR="001C6E0F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慢性期：通常、成人にはイマチニブとして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6170AD">
                    <w:rPr>
                      <w:rFonts w:cs="Arial Unicode MS" w:hint="eastAsia"/>
                      <w:sz w:val="18"/>
                      <w:szCs w:val="18"/>
                    </w:rPr>
                    <w:t>4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00mg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</w:p>
                <w:p w14:paraId="7ABE6CFA" w14:textId="77777777" w:rsidR="001C6E0F" w:rsidRPr="006170AD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なお、血液所見、年齢・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症状により適宜増減するが、</w:t>
                  </w:r>
                  <w:r w:rsidRPr="006170AD">
                    <w:rPr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回</w:t>
                  </w:r>
                  <w:r w:rsidRPr="006170AD">
                    <w:rPr>
                      <w:sz w:val="18"/>
                      <w:szCs w:val="18"/>
                    </w:rPr>
                    <w:t>600mg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まで増量できる。</w:t>
                  </w:r>
                </w:p>
              </w:tc>
            </w:tr>
            <w:tr w:rsidR="001C6E0F" w:rsidRPr="004861ED" w14:paraId="2868E851" w14:textId="77777777" w:rsidTr="001F6F0C">
              <w:trPr>
                <w:trHeight w:hRule="exact" w:val="567"/>
              </w:trPr>
              <w:tc>
                <w:tcPr>
                  <w:tcW w:w="975" w:type="dxa"/>
                  <w:vMerge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29F46B1" w14:textId="77777777" w:rsidR="001C6E0F" w:rsidRPr="006170AD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33679917" w14:textId="77777777" w:rsidR="001C6E0F" w:rsidRPr="006170AD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移行期又は急性期：通常、成人にはイマチニブとして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6170AD">
                    <w:rPr>
                      <w:rFonts w:cs="Arial Unicode MS" w:hint="eastAsia"/>
                      <w:sz w:val="18"/>
                      <w:szCs w:val="18"/>
                    </w:rPr>
                    <w:t>6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00mg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なお、血液所見、年齢・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症状により適宜増減するが、</w:t>
                  </w:r>
                  <w:r w:rsidRPr="006170AD">
                    <w:rPr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6170AD">
                    <w:rPr>
                      <w:sz w:val="18"/>
                      <w:szCs w:val="18"/>
                    </w:rPr>
                    <w:t>00mg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400mg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回）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まで増量できる。</w:t>
                  </w:r>
                </w:p>
              </w:tc>
            </w:tr>
            <w:tr w:rsidR="001C6E0F" w:rsidRPr="004861ED" w14:paraId="2A0360F9" w14:textId="77777777" w:rsidTr="006170AD">
              <w:trPr>
                <w:trHeight w:hRule="exact" w:val="397"/>
              </w:trPr>
              <w:tc>
                <w:tcPr>
                  <w:tcW w:w="9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BA5378D" w14:textId="77777777" w:rsidR="001C6E0F" w:rsidRPr="006170AD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  <w:r w:rsidRPr="006170A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6C510B0A" w14:textId="77777777" w:rsidR="001C6E0F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通常、成人にはイマチニブとして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600mg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</w:p>
                <w:p w14:paraId="7C217145" w14:textId="77777777" w:rsidR="001C6E0F" w:rsidRPr="006170AD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なお、血液所見、年齢・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症状により適宜減量する。</w:t>
                  </w:r>
                </w:p>
              </w:tc>
            </w:tr>
            <w:tr w:rsidR="001C6E0F" w:rsidRPr="004861ED" w14:paraId="4D3839FF" w14:textId="77777777" w:rsidTr="00FC14A6">
              <w:trPr>
                <w:trHeight w:hRule="exact" w:val="397"/>
              </w:trPr>
              <w:tc>
                <w:tcPr>
                  <w:tcW w:w="9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EAC0281" w14:textId="77777777" w:rsidR="001C6E0F" w:rsidRPr="00FC14A6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  <w:r w:rsidRPr="00FC14A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07E8E4BC" w14:textId="77777777" w:rsidR="001C6E0F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FC14A6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通常、成人にはイマチニブとして</w:t>
                  </w:r>
                  <w:r w:rsidRPr="00FC14A6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FC14A6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FC14A6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FC14A6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FC14A6">
                    <w:rPr>
                      <w:rFonts w:cs="Arial Unicode MS" w:hint="eastAsia"/>
                      <w:sz w:val="18"/>
                      <w:szCs w:val="18"/>
                    </w:rPr>
                    <w:t>4</w:t>
                  </w:r>
                  <w:r w:rsidRPr="00FC14A6">
                    <w:rPr>
                      <w:rFonts w:cs="Arial Unicode MS"/>
                      <w:sz w:val="18"/>
                      <w:szCs w:val="18"/>
                    </w:rPr>
                    <w:t>00mg</w:t>
                  </w:r>
                  <w:r w:rsidRPr="00FC14A6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</w:p>
                <w:p w14:paraId="0C9BB9EC" w14:textId="77777777" w:rsidR="001C6E0F" w:rsidRPr="00FC14A6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C14A6">
                    <w:rPr>
                      <w:rFonts w:ascii="ＭＳ 明朝" w:hAnsi="ＭＳ 明朝" w:hint="eastAsia"/>
                      <w:sz w:val="18"/>
                      <w:szCs w:val="18"/>
                    </w:rPr>
                    <w:t>なお、年齢・症状により適宜減量する。</w:t>
                  </w:r>
                </w:p>
              </w:tc>
            </w:tr>
            <w:tr w:rsidR="001C6E0F" w:rsidRPr="004861ED" w14:paraId="08DC451B" w14:textId="77777777" w:rsidTr="00711C4A">
              <w:trPr>
                <w:trHeight w:hRule="exact" w:val="397"/>
              </w:trPr>
              <w:tc>
                <w:tcPr>
                  <w:tcW w:w="9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115CC60" w14:textId="77777777" w:rsidR="001C6E0F" w:rsidRPr="00711C4A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  <w:r w:rsidRPr="00711C4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3C4E1F18" w14:textId="77777777" w:rsidR="001C6E0F" w:rsidRPr="00711C4A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711C4A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通常、成人にはイマチニブとして</w:t>
                  </w:r>
                  <w:r w:rsidRPr="00711C4A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711C4A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711C4A">
                    <w:rPr>
                      <w:rFonts w:cs="Arial Unicode MS" w:hint="eastAsia"/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cs="Arial Unicode MS"/>
                      <w:sz w:val="18"/>
                      <w:szCs w:val="18"/>
                    </w:rPr>
                    <w:t>00mg</w:t>
                  </w:r>
                  <w:r w:rsidRPr="00711C4A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</w:p>
                <w:p w14:paraId="1C0BB99C" w14:textId="77777777" w:rsidR="001C6E0F" w:rsidRPr="00711C4A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11C4A">
                    <w:rPr>
                      <w:rFonts w:ascii="ＭＳ 明朝" w:hAnsi="ＭＳ 明朝" w:hint="eastAsia"/>
                      <w:sz w:val="18"/>
                      <w:szCs w:val="18"/>
                    </w:rPr>
                    <w:t>なお、患者の状態により、適宜増減するが、</w:t>
                  </w:r>
                  <w:r w:rsidRPr="00711C4A">
                    <w:rPr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  <w:r w:rsidRPr="00711C4A">
                    <w:rPr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ascii="ＭＳ 明朝" w:hAnsi="ＭＳ 明朝" w:hint="eastAsia"/>
                      <w:sz w:val="18"/>
                      <w:szCs w:val="18"/>
                    </w:rPr>
                    <w:t>回</w:t>
                  </w:r>
                  <w:r w:rsidRPr="00711C4A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711C4A">
                    <w:rPr>
                      <w:sz w:val="18"/>
                      <w:szCs w:val="18"/>
                    </w:rPr>
                    <w:t>00mg</w:t>
                  </w:r>
                  <w:r w:rsidRPr="00711C4A">
                    <w:rPr>
                      <w:rFonts w:ascii="ＭＳ 明朝" w:hAnsi="ＭＳ 明朝" w:hint="eastAsia"/>
                      <w:sz w:val="18"/>
                      <w:szCs w:val="18"/>
                    </w:rPr>
                    <w:t>まで増量できる。</w:t>
                  </w:r>
                </w:p>
              </w:tc>
            </w:tr>
          </w:tbl>
          <w:p w14:paraId="0553CF77" w14:textId="77777777" w:rsidR="001C6E0F" w:rsidRPr="00ED0B20" w:rsidRDefault="001C6E0F" w:rsidP="001C6E0F">
            <w:pPr>
              <w:rPr>
                <w:rFonts w:ascii="ＭＳ 明朝" w:hAnsi="ＭＳ 明朝"/>
                <w:szCs w:val="20"/>
              </w:rPr>
            </w:pPr>
          </w:p>
        </w:tc>
      </w:tr>
      <w:tr w:rsidR="001C6E0F" w14:paraId="2B23D09C" w14:textId="77777777" w:rsidTr="00D54BA3">
        <w:trPr>
          <w:trHeight w:hRule="exact" w:val="1984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7BD96E64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5F6CE2F2" w14:textId="77777777" w:rsidR="001C6E0F" w:rsidRPr="00D54BA3" w:rsidRDefault="001C6E0F" w:rsidP="001C6E0F">
            <w:pPr>
              <w:rPr>
                <w:sz w:val="18"/>
                <w:szCs w:val="18"/>
              </w:rPr>
            </w:pPr>
            <w:r w:rsidRPr="00D54BA3">
              <w:rPr>
                <w:rFonts w:hint="eastAsia"/>
                <w:sz w:val="18"/>
                <w:szCs w:val="18"/>
              </w:rPr>
              <w:t>くすんだ黄赤色～濃い黄赤色の</w:t>
            </w:r>
          </w:p>
          <w:p w14:paraId="6F4B380D" w14:textId="77777777" w:rsidR="001C6E0F" w:rsidRPr="00D54BA3" w:rsidRDefault="001C6E0F" w:rsidP="001C6E0F">
            <w:pPr>
              <w:rPr>
                <w:sz w:val="18"/>
                <w:szCs w:val="18"/>
              </w:rPr>
            </w:pPr>
            <w:r w:rsidRPr="00D54BA3">
              <w:rPr>
                <w:rFonts w:hint="eastAsia"/>
                <w:sz w:val="18"/>
                <w:szCs w:val="18"/>
              </w:rPr>
              <w:t>割線入りフィルムコーティング錠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"/>
              <w:gridCol w:w="149"/>
              <w:gridCol w:w="821"/>
              <w:gridCol w:w="971"/>
              <w:gridCol w:w="1229"/>
            </w:tblGrid>
            <w:tr w:rsidR="001C6E0F" w:rsidRPr="00961644" w14:paraId="37DB88BE" w14:textId="77777777" w:rsidTr="001657E1">
              <w:trPr>
                <w:trHeight w:val="205"/>
              </w:trPr>
              <w:tc>
                <w:tcPr>
                  <w:tcW w:w="9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B23845" w14:textId="77777777" w:rsidR="001C6E0F" w:rsidRPr="002932D8" w:rsidRDefault="001C6E0F" w:rsidP="001C6E0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25781F" w14:textId="77777777" w:rsidR="001C6E0F" w:rsidRPr="002932D8" w:rsidRDefault="001C6E0F" w:rsidP="001C6E0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7E1AEC" w14:textId="77777777" w:rsidR="001C6E0F" w:rsidRPr="002932D8" w:rsidRDefault="001C6E0F" w:rsidP="001C6E0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7DBAB86" w14:textId="77777777" w:rsidR="001C6E0F" w:rsidRPr="00961644" w:rsidRDefault="001C6E0F" w:rsidP="001C6E0F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7.6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314FFAB7" w14:textId="77777777" w:rsidR="001C6E0F" w:rsidRPr="00961644" w:rsidRDefault="001C6E0F" w:rsidP="001C6E0F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3.3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6451F972" w14:textId="77777777" w:rsidR="001C6E0F" w:rsidRPr="00961644" w:rsidRDefault="001C6E0F" w:rsidP="001C6E0F">
                  <w:pPr>
                    <w:jc w:val="both"/>
                  </w:pPr>
                  <w:r w:rsidRPr="00961644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125</w:t>
                  </w:r>
                  <w:r w:rsidRPr="00961644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C6E0F" w:rsidRPr="00961644" w14:paraId="10CEC89F" w14:textId="77777777" w:rsidTr="00776F5B">
              <w:trPr>
                <w:trHeight w:val="969"/>
              </w:trPr>
              <w:tc>
                <w:tcPr>
                  <w:tcW w:w="97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19C44D" w14:textId="18F2A6F1" w:rsidR="001C6E0F" w:rsidRPr="00961644" w:rsidRDefault="00E74C12" w:rsidP="001C6E0F">
                  <w:pPr>
                    <w:ind w:left="-23" w:rightChars="-17" w:right="-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1CFD0C4" wp14:editId="19365DA5">
                        <wp:extent cx="609600" cy="6096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5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8CB1AA" w14:textId="0538DB7A" w:rsidR="001C6E0F" w:rsidRPr="00961644" w:rsidRDefault="00E74C12" w:rsidP="001C6E0F">
                  <w:pPr>
                    <w:ind w:leftChars="-57" w:left="-4" w:rightChars="-56" w:right="-107" w:hangingChars="55" w:hanging="10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C88B316" wp14:editId="253FDA0E">
                        <wp:extent cx="590550" cy="60960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307" r="365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888B9E" w14:textId="79AD51E9" w:rsidR="001C6E0F" w:rsidRPr="00961644" w:rsidRDefault="00E74C12" w:rsidP="001C6E0F">
                  <w:pPr>
                    <w:ind w:leftChars="-48" w:left="-4" w:rightChars="-49" w:right="-94" w:hangingChars="46" w:hanging="8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34B428F" wp14:editId="03AD2A63">
                        <wp:extent cx="609600" cy="60960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5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C610377" w14:textId="77777777" w:rsidR="001C6E0F" w:rsidRPr="00961644" w:rsidRDefault="001C6E0F" w:rsidP="001C6E0F"/>
              </w:tc>
            </w:tr>
            <w:tr w:rsidR="001C6E0F" w:rsidRPr="00961644" w14:paraId="3DEDD0D9" w14:textId="77777777" w:rsidTr="00D54BA3">
              <w:trPr>
                <w:trHeight w:hRule="exact" w:val="227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7F32DD0" w14:textId="77777777" w:rsidR="001C6E0F" w:rsidRPr="00DF04E6" w:rsidRDefault="001C6E0F" w:rsidP="001C6E0F">
                  <w:pPr>
                    <w:ind w:leftChars="-1" w:left="-2" w:rightChars="-109" w:right="-209"/>
                    <w:rPr>
                      <w:sz w:val="18"/>
                      <w:szCs w:val="18"/>
                    </w:rPr>
                  </w:pPr>
                  <w:r w:rsidRPr="00DF04E6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7316B49" w14:textId="77777777" w:rsidR="001C6E0F" w:rsidRPr="00DF04E6" w:rsidRDefault="001C6E0F" w:rsidP="001C6E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ITN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DF04E6"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</w:tc>
            </w:tr>
          </w:tbl>
          <w:p w14:paraId="6771DC16" w14:textId="77777777" w:rsidR="001C6E0F" w:rsidRPr="00961644" w:rsidRDefault="001C6E0F" w:rsidP="001C6E0F">
            <w:pPr>
              <w:rPr>
                <w:sz w:val="8"/>
                <w:szCs w:val="8"/>
              </w:rPr>
            </w:pPr>
          </w:p>
          <w:p w14:paraId="16152E3B" w14:textId="77777777" w:rsidR="001C6E0F" w:rsidRPr="00866A4E" w:rsidRDefault="001C6E0F" w:rsidP="001C6E0F">
            <w:pPr>
              <w:rPr>
                <w:rFonts w:ascii="ＭＳ 明朝" w:hAnsi="ＭＳ 明朝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459B5909" w14:textId="77777777" w:rsidR="001C6E0F" w:rsidRPr="00D54BA3" w:rsidRDefault="001C6E0F" w:rsidP="001C6E0F">
            <w:pPr>
              <w:rPr>
                <w:sz w:val="18"/>
                <w:szCs w:val="18"/>
              </w:rPr>
            </w:pPr>
            <w:r w:rsidRPr="00D54BA3">
              <w:rPr>
                <w:rFonts w:hint="eastAsia"/>
                <w:sz w:val="18"/>
                <w:szCs w:val="18"/>
              </w:rPr>
              <w:t>くすんだ黄赤色～濃い黄赤色の</w:t>
            </w:r>
          </w:p>
          <w:p w14:paraId="73B392AC" w14:textId="77777777" w:rsidR="001C6E0F" w:rsidRPr="00D54BA3" w:rsidRDefault="001C6E0F" w:rsidP="001C6E0F">
            <w:pPr>
              <w:rPr>
                <w:sz w:val="18"/>
                <w:szCs w:val="18"/>
              </w:rPr>
            </w:pPr>
            <w:r w:rsidRPr="00D54BA3">
              <w:rPr>
                <w:rFonts w:hint="eastAsia"/>
                <w:sz w:val="18"/>
                <w:szCs w:val="18"/>
              </w:rPr>
              <w:t>片面割線入りのフィルムコート錠</w:t>
            </w:r>
          </w:p>
          <w:p w14:paraId="4B0EB99C" w14:textId="77777777" w:rsidR="001C6E0F" w:rsidRPr="00457302" w:rsidRDefault="001C6E0F" w:rsidP="001C6E0F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9.2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3.1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196.5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0EF36985" w14:textId="77777777" w:rsidR="001C6E0F" w:rsidRPr="00C44F81" w:rsidRDefault="001C6E0F" w:rsidP="001C6E0F">
            <w:pPr>
              <w:rPr>
                <w:rFonts w:ascii="ＭＳ 明朝" w:hAnsi="ＭＳ 明朝"/>
                <w:szCs w:val="20"/>
              </w:rPr>
            </w:pPr>
          </w:p>
        </w:tc>
      </w:tr>
      <w:tr w:rsidR="001C6E0F" w14:paraId="1EBE328B" w14:textId="77777777" w:rsidTr="004E2FAA">
        <w:trPr>
          <w:trHeight w:val="3160"/>
        </w:trPr>
        <w:tc>
          <w:tcPr>
            <w:tcW w:w="1563" w:type="dxa"/>
            <w:vAlign w:val="center"/>
          </w:tcPr>
          <w:p w14:paraId="68B37CC4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8C64FAF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</w:tcPr>
          <w:p w14:paraId="7AEBB64D" w14:textId="77777777" w:rsidR="001C6E0F" w:rsidRPr="00D161E8" w:rsidRDefault="001C6E0F" w:rsidP="001C6E0F">
            <w:pPr>
              <w:spacing w:afterLines="50" w:after="146"/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pH1.2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3FBD9DFC" w14:textId="018789E3" w:rsidR="001C6E0F" w:rsidRDefault="00E74C12" w:rsidP="001C6E0F">
            <w:pPr>
              <w:ind w:leftChars="-56" w:hangingChars="56" w:hanging="10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4553A0" wp14:editId="2C0972D8">
                  <wp:extent cx="2724150" cy="16573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2A9AE" w14:textId="77777777" w:rsidR="001C6E0F" w:rsidRPr="00692ECF" w:rsidRDefault="001C6E0F" w:rsidP="001C6E0F">
            <w:pPr>
              <w:tabs>
                <w:tab w:val="left" w:pos="1132"/>
              </w:tabs>
              <w:snapToGrid w:val="0"/>
              <w:spacing w:before="140"/>
              <w:ind w:leftChars="-13" w:left="-25" w:rightChars="-24" w:right="-46"/>
              <w:jc w:val="both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86" w:type="dxa"/>
          </w:tcPr>
          <w:p w14:paraId="2C146FF3" w14:textId="77777777" w:rsidR="001C6E0F" w:rsidRPr="00D161E8" w:rsidRDefault="001C6E0F" w:rsidP="001C6E0F">
            <w:pPr>
              <w:ind w:rightChars="-59" w:right="-113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</w:p>
          <w:p w14:paraId="27177ACC" w14:textId="5CC33638" w:rsidR="001C6E0F" w:rsidRDefault="00E74C12" w:rsidP="001C6E0F">
            <w:pPr>
              <w:ind w:leftChars="-42" w:hangingChars="42" w:hanging="80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3A5D546" wp14:editId="32E6D697">
                  <wp:extent cx="27146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E9C75" w14:textId="77777777" w:rsidR="001C6E0F" w:rsidRPr="002932D8" w:rsidRDefault="001C6E0F" w:rsidP="001C6E0F">
            <w:pPr>
              <w:tabs>
                <w:tab w:val="left" w:pos="1132"/>
              </w:tabs>
              <w:snapToGrid w:val="0"/>
              <w:jc w:val="distribute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7354FEC1" w14:textId="77777777" w:rsidR="001C6E0F" w:rsidRPr="001875D0" w:rsidRDefault="001C6E0F" w:rsidP="001C6E0F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1C6E0F" w14:paraId="06845543" w14:textId="77777777" w:rsidTr="006170AD">
        <w:trPr>
          <w:trHeight w:hRule="exact" w:val="312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4E9965EF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6DE85EA8" w14:textId="77777777" w:rsidR="001C6E0F" w:rsidRPr="00512D05" w:rsidRDefault="001C6E0F" w:rsidP="001C6E0F"/>
        </w:tc>
      </w:tr>
      <w:tr w:rsidR="001C6E0F" w14:paraId="77D70506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1DC79321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0C641DC7" w14:textId="77777777" w:rsidR="001C6E0F" w:rsidRDefault="001C6E0F" w:rsidP="001C6E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EE8BE0E" w14:textId="23EE2FD1" w:rsidR="0037584E" w:rsidRPr="00CA7B3D" w:rsidRDefault="001657E1" w:rsidP="00E36925">
      <w:pPr>
        <w:jc w:val="right"/>
        <w:rPr>
          <w:b/>
        </w:rPr>
      </w:pPr>
      <w:r>
        <w:t>2025年4月</w:t>
      </w:r>
    </w:p>
    <w:sectPr w:rsidR="0037584E" w:rsidRPr="00CA7B3D" w:rsidSect="00711C4A">
      <w:pgSz w:w="11906" w:h="16838" w:code="9"/>
      <w:pgMar w:top="568" w:right="737" w:bottom="284" w:left="1021" w:header="284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3590" w14:textId="77777777" w:rsidR="00422D28" w:rsidRDefault="00422D28">
      <w:r>
        <w:separator/>
      </w:r>
    </w:p>
  </w:endnote>
  <w:endnote w:type="continuationSeparator" w:id="0">
    <w:p w14:paraId="44EB39CB" w14:textId="77777777" w:rsidR="00422D28" w:rsidRDefault="0042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119D" w14:textId="77777777" w:rsidR="00422D28" w:rsidRDefault="00422D28">
      <w:r>
        <w:separator/>
      </w:r>
    </w:p>
  </w:footnote>
  <w:footnote w:type="continuationSeparator" w:id="0">
    <w:p w14:paraId="4FCB61F0" w14:textId="77777777" w:rsidR="00422D28" w:rsidRDefault="0042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24263"/>
    <w:multiLevelType w:val="hybridMultilevel"/>
    <w:tmpl w:val="263C5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82F42"/>
    <w:multiLevelType w:val="hybridMultilevel"/>
    <w:tmpl w:val="263C5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1D3D88"/>
    <w:multiLevelType w:val="hybridMultilevel"/>
    <w:tmpl w:val="8752DD1C"/>
    <w:lvl w:ilvl="0" w:tplc="4BAA1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6969196">
    <w:abstractNumId w:val="0"/>
  </w:num>
  <w:num w:numId="2" w16cid:durableId="482627600">
    <w:abstractNumId w:val="11"/>
  </w:num>
  <w:num w:numId="3" w16cid:durableId="1723867780">
    <w:abstractNumId w:val="6"/>
  </w:num>
  <w:num w:numId="4" w16cid:durableId="676928880">
    <w:abstractNumId w:val="2"/>
  </w:num>
  <w:num w:numId="5" w16cid:durableId="192152335">
    <w:abstractNumId w:val="3"/>
  </w:num>
  <w:num w:numId="6" w16cid:durableId="286548589">
    <w:abstractNumId w:val="10"/>
  </w:num>
  <w:num w:numId="7" w16cid:durableId="378361784">
    <w:abstractNumId w:val="4"/>
  </w:num>
  <w:num w:numId="8" w16cid:durableId="1530336518">
    <w:abstractNumId w:val="8"/>
  </w:num>
  <w:num w:numId="9" w16cid:durableId="389504291">
    <w:abstractNumId w:val="7"/>
  </w:num>
  <w:num w:numId="10" w16cid:durableId="1668167605">
    <w:abstractNumId w:val="1"/>
  </w:num>
  <w:num w:numId="11" w16cid:durableId="1735815347">
    <w:abstractNumId w:val="9"/>
  </w:num>
  <w:num w:numId="12" w16cid:durableId="1402169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621"/>
    <w:rsid w:val="00030F81"/>
    <w:rsid w:val="00074554"/>
    <w:rsid w:val="00075F31"/>
    <w:rsid w:val="0008386E"/>
    <w:rsid w:val="000A18BB"/>
    <w:rsid w:val="000A1C0B"/>
    <w:rsid w:val="000A5549"/>
    <w:rsid w:val="000B4EF0"/>
    <w:rsid w:val="000D1D6A"/>
    <w:rsid w:val="000D432F"/>
    <w:rsid w:val="000D5286"/>
    <w:rsid w:val="00100115"/>
    <w:rsid w:val="00100CFD"/>
    <w:rsid w:val="00101114"/>
    <w:rsid w:val="00101E55"/>
    <w:rsid w:val="00101E83"/>
    <w:rsid w:val="001163E8"/>
    <w:rsid w:val="00126A5F"/>
    <w:rsid w:val="001328D9"/>
    <w:rsid w:val="00135683"/>
    <w:rsid w:val="00145BDD"/>
    <w:rsid w:val="001657E1"/>
    <w:rsid w:val="00181F9C"/>
    <w:rsid w:val="001822D3"/>
    <w:rsid w:val="001875D0"/>
    <w:rsid w:val="001A0D25"/>
    <w:rsid w:val="001A7B1B"/>
    <w:rsid w:val="001B3640"/>
    <w:rsid w:val="001C6E0F"/>
    <w:rsid w:val="001D6D38"/>
    <w:rsid w:val="001F3F84"/>
    <w:rsid w:val="001F6F0C"/>
    <w:rsid w:val="002007CB"/>
    <w:rsid w:val="002014A2"/>
    <w:rsid w:val="002037CF"/>
    <w:rsid w:val="002136A4"/>
    <w:rsid w:val="00240411"/>
    <w:rsid w:val="00246F9F"/>
    <w:rsid w:val="002530B7"/>
    <w:rsid w:val="00271048"/>
    <w:rsid w:val="002866A3"/>
    <w:rsid w:val="002932D8"/>
    <w:rsid w:val="002947A5"/>
    <w:rsid w:val="00296B56"/>
    <w:rsid w:val="002A01F3"/>
    <w:rsid w:val="002B5588"/>
    <w:rsid w:val="002C02CE"/>
    <w:rsid w:val="002C15AE"/>
    <w:rsid w:val="002D5402"/>
    <w:rsid w:val="002F42D5"/>
    <w:rsid w:val="002F4E60"/>
    <w:rsid w:val="002F744D"/>
    <w:rsid w:val="00307EB0"/>
    <w:rsid w:val="00311DDD"/>
    <w:rsid w:val="0032067C"/>
    <w:rsid w:val="00322899"/>
    <w:rsid w:val="003246CA"/>
    <w:rsid w:val="0032478C"/>
    <w:rsid w:val="00327AD0"/>
    <w:rsid w:val="003348DB"/>
    <w:rsid w:val="0033716E"/>
    <w:rsid w:val="003404EB"/>
    <w:rsid w:val="0034796F"/>
    <w:rsid w:val="00361611"/>
    <w:rsid w:val="00361A7B"/>
    <w:rsid w:val="00362ADE"/>
    <w:rsid w:val="00363E3A"/>
    <w:rsid w:val="00373254"/>
    <w:rsid w:val="00374471"/>
    <w:rsid w:val="0037584E"/>
    <w:rsid w:val="00375B1F"/>
    <w:rsid w:val="00376A46"/>
    <w:rsid w:val="00386C27"/>
    <w:rsid w:val="003A1A60"/>
    <w:rsid w:val="003A23E0"/>
    <w:rsid w:val="003B4C9D"/>
    <w:rsid w:val="003C2301"/>
    <w:rsid w:val="003D2DF8"/>
    <w:rsid w:val="003F0BDE"/>
    <w:rsid w:val="0042046F"/>
    <w:rsid w:val="00422D28"/>
    <w:rsid w:val="004254C4"/>
    <w:rsid w:val="0042645B"/>
    <w:rsid w:val="00431B10"/>
    <w:rsid w:val="00436780"/>
    <w:rsid w:val="00436B89"/>
    <w:rsid w:val="00436DE7"/>
    <w:rsid w:val="00441C44"/>
    <w:rsid w:val="00445E65"/>
    <w:rsid w:val="00451506"/>
    <w:rsid w:val="00455A00"/>
    <w:rsid w:val="00455B0E"/>
    <w:rsid w:val="00457302"/>
    <w:rsid w:val="00457356"/>
    <w:rsid w:val="004646FC"/>
    <w:rsid w:val="004676F6"/>
    <w:rsid w:val="00471D66"/>
    <w:rsid w:val="0048003B"/>
    <w:rsid w:val="004861ED"/>
    <w:rsid w:val="00492940"/>
    <w:rsid w:val="00494EF5"/>
    <w:rsid w:val="004A4FA8"/>
    <w:rsid w:val="004A6E02"/>
    <w:rsid w:val="004B130C"/>
    <w:rsid w:val="004B325C"/>
    <w:rsid w:val="004B7FCF"/>
    <w:rsid w:val="004C63AC"/>
    <w:rsid w:val="004D3FF9"/>
    <w:rsid w:val="004D44A5"/>
    <w:rsid w:val="004E2FAA"/>
    <w:rsid w:val="004E34DB"/>
    <w:rsid w:val="00500499"/>
    <w:rsid w:val="0050192D"/>
    <w:rsid w:val="0050632E"/>
    <w:rsid w:val="0051199A"/>
    <w:rsid w:val="00512D05"/>
    <w:rsid w:val="00522463"/>
    <w:rsid w:val="00522D06"/>
    <w:rsid w:val="005234FF"/>
    <w:rsid w:val="00532337"/>
    <w:rsid w:val="00542508"/>
    <w:rsid w:val="00562EF3"/>
    <w:rsid w:val="00563742"/>
    <w:rsid w:val="005701DC"/>
    <w:rsid w:val="00583276"/>
    <w:rsid w:val="00585C31"/>
    <w:rsid w:val="00592716"/>
    <w:rsid w:val="005A6AEF"/>
    <w:rsid w:val="005A7498"/>
    <w:rsid w:val="005B1C19"/>
    <w:rsid w:val="005B2795"/>
    <w:rsid w:val="005B5FA1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170AD"/>
    <w:rsid w:val="00622323"/>
    <w:rsid w:val="006432CC"/>
    <w:rsid w:val="00654341"/>
    <w:rsid w:val="006548F9"/>
    <w:rsid w:val="006866B3"/>
    <w:rsid w:val="00692ECF"/>
    <w:rsid w:val="006975A1"/>
    <w:rsid w:val="006A6CCE"/>
    <w:rsid w:val="006C5E3D"/>
    <w:rsid w:val="006E1D69"/>
    <w:rsid w:val="006E1DD6"/>
    <w:rsid w:val="006E38C3"/>
    <w:rsid w:val="006E6EE2"/>
    <w:rsid w:val="006E7F1B"/>
    <w:rsid w:val="006F153A"/>
    <w:rsid w:val="006F34C5"/>
    <w:rsid w:val="006F6047"/>
    <w:rsid w:val="0071103E"/>
    <w:rsid w:val="00711299"/>
    <w:rsid w:val="00711C4A"/>
    <w:rsid w:val="00714122"/>
    <w:rsid w:val="00714438"/>
    <w:rsid w:val="00716E7D"/>
    <w:rsid w:val="00717414"/>
    <w:rsid w:val="007201AF"/>
    <w:rsid w:val="00743E15"/>
    <w:rsid w:val="00745F5F"/>
    <w:rsid w:val="007466A0"/>
    <w:rsid w:val="00751125"/>
    <w:rsid w:val="00764F87"/>
    <w:rsid w:val="00776F5B"/>
    <w:rsid w:val="007832DD"/>
    <w:rsid w:val="007912EA"/>
    <w:rsid w:val="007A2541"/>
    <w:rsid w:val="007C086C"/>
    <w:rsid w:val="007C0A0A"/>
    <w:rsid w:val="007C4F1E"/>
    <w:rsid w:val="007F3678"/>
    <w:rsid w:val="007F430A"/>
    <w:rsid w:val="008028E1"/>
    <w:rsid w:val="008037B6"/>
    <w:rsid w:val="0081217A"/>
    <w:rsid w:val="00812764"/>
    <w:rsid w:val="00816E8C"/>
    <w:rsid w:val="00823722"/>
    <w:rsid w:val="00832085"/>
    <w:rsid w:val="008409DB"/>
    <w:rsid w:val="00844233"/>
    <w:rsid w:val="00854CF8"/>
    <w:rsid w:val="00855C14"/>
    <w:rsid w:val="00857732"/>
    <w:rsid w:val="0086128B"/>
    <w:rsid w:val="00866A4E"/>
    <w:rsid w:val="0087178C"/>
    <w:rsid w:val="0087356E"/>
    <w:rsid w:val="00883655"/>
    <w:rsid w:val="00884DAB"/>
    <w:rsid w:val="008B75F8"/>
    <w:rsid w:val="008C4FD2"/>
    <w:rsid w:val="008E05D5"/>
    <w:rsid w:val="008E4A0D"/>
    <w:rsid w:val="008E4F53"/>
    <w:rsid w:val="008E7C3E"/>
    <w:rsid w:val="00903F05"/>
    <w:rsid w:val="00920112"/>
    <w:rsid w:val="00927287"/>
    <w:rsid w:val="0093639F"/>
    <w:rsid w:val="0095009F"/>
    <w:rsid w:val="00961644"/>
    <w:rsid w:val="00962058"/>
    <w:rsid w:val="009672D3"/>
    <w:rsid w:val="00971344"/>
    <w:rsid w:val="00984003"/>
    <w:rsid w:val="009B2862"/>
    <w:rsid w:val="009B5401"/>
    <w:rsid w:val="009C226D"/>
    <w:rsid w:val="009D3F69"/>
    <w:rsid w:val="009D6303"/>
    <w:rsid w:val="009D6935"/>
    <w:rsid w:val="009D74C5"/>
    <w:rsid w:val="009F4284"/>
    <w:rsid w:val="009F5F41"/>
    <w:rsid w:val="009F7C5F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46C8A"/>
    <w:rsid w:val="00A550FD"/>
    <w:rsid w:val="00A565FC"/>
    <w:rsid w:val="00A62643"/>
    <w:rsid w:val="00A71202"/>
    <w:rsid w:val="00A76AF2"/>
    <w:rsid w:val="00A97DFF"/>
    <w:rsid w:val="00AA2605"/>
    <w:rsid w:val="00AC37F1"/>
    <w:rsid w:val="00AD0777"/>
    <w:rsid w:val="00AD3BAA"/>
    <w:rsid w:val="00AD7C39"/>
    <w:rsid w:val="00AE3252"/>
    <w:rsid w:val="00AE71DE"/>
    <w:rsid w:val="00B016F8"/>
    <w:rsid w:val="00B039F2"/>
    <w:rsid w:val="00B1359F"/>
    <w:rsid w:val="00B3070D"/>
    <w:rsid w:val="00B431C9"/>
    <w:rsid w:val="00B47183"/>
    <w:rsid w:val="00B60FE7"/>
    <w:rsid w:val="00B613B3"/>
    <w:rsid w:val="00B6351D"/>
    <w:rsid w:val="00B678D8"/>
    <w:rsid w:val="00B815CE"/>
    <w:rsid w:val="00BA436B"/>
    <w:rsid w:val="00BB7CC8"/>
    <w:rsid w:val="00BC012E"/>
    <w:rsid w:val="00BC07F9"/>
    <w:rsid w:val="00BC20A3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50BA3"/>
    <w:rsid w:val="00C745D2"/>
    <w:rsid w:val="00C91DB7"/>
    <w:rsid w:val="00C95779"/>
    <w:rsid w:val="00CA3EF6"/>
    <w:rsid w:val="00CA409E"/>
    <w:rsid w:val="00CA7B3D"/>
    <w:rsid w:val="00CB7213"/>
    <w:rsid w:val="00CB7F28"/>
    <w:rsid w:val="00CC5333"/>
    <w:rsid w:val="00D04702"/>
    <w:rsid w:val="00D161E8"/>
    <w:rsid w:val="00D203FF"/>
    <w:rsid w:val="00D407D5"/>
    <w:rsid w:val="00D54BA3"/>
    <w:rsid w:val="00D761B1"/>
    <w:rsid w:val="00D7648B"/>
    <w:rsid w:val="00D8557C"/>
    <w:rsid w:val="00D96E98"/>
    <w:rsid w:val="00DA0680"/>
    <w:rsid w:val="00DB291D"/>
    <w:rsid w:val="00DB3026"/>
    <w:rsid w:val="00DC3587"/>
    <w:rsid w:val="00DC63E9"/>
    <w:rsid w:val="00DD7743"/>
    <w:rsid w:val="00DF04E6"/>
    <w:rsid w:val="00E03AC4"/>
    <w:rsid w:val="00E042E7"/>
    <w:rsid w:val="00E147FA"/>
    <w:rsid w:val="00E36925"/>
    <w:rsid w:val="00E436DD"/>
    <w:rsid w:val="00E51C27"/>
    <w:rsid w:val="00E560B3"/>
    <w:rsid w:val="00E6091D"/>
    <w:rsid w:val="00E62ECF"/>
    <w:rsid w:val="00E6542A"/>
    <w:rsid w:val="00E65BBD"/>
    <w:rsid w:val="00E718A7"/>
    <w:rsid w:val="00E74C12"/>
    <w:rsid w:val="00E752E4"/>
    <w:rsid w:val="00E76BBA"/>
    <w:rsid w:val="00E82CE6"/>
    <w:rsid w:val="00E861CB"/>
    <w:rsid w:val="00E9362B"/>
    <w:rsid w:val="00E9488F"/>
    <w:rsid w:val="00EA2AAF"/>
    <w:rsid w:val="00EA41E6"/>
    <w:rsid w:val="00EB3ECD"/>
    <w:rsid w:val="00EB5590"/>
    <w:rsid w:val="00EC0854"/>
    <w:rsid w:val="00ED0B20"/>
    <w:rsid w:val="00ED6938"/>
    <w:rsid w:val="00EF63CA"/>
    <w:rsid w:val="00F06947"/>
    <w:rsid w:val="00F13BB4"/>
    <w:rsid w:val="00F4076B"/>
    <w:rsid w:val="00F47ACA"/>
    <w:rsid w:val="00F51702"/>
    <w:rsid w:val="00F520FE"/>
    <w:rsid w:val="00F53584"/>
    <w:rsid w:val="00F81049"/>
    <w:rsid w:val="00FA1BA6"/>
    <w:rsid w:val="00FA4E49"/>
    <w:rsid w:val="00FB1BA2"/>
    <w:rsid w:val="00FB5A62"/>
    <w:rsid w:val="00FC14A6"/>
    <w:rsid w:val="00FC5A75"/>
    <w:rsid w:val="00FC6F1E"/>
    <w:rsid w:val="00FD364F"/>
    <w:rsid w:val="00FE0C64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9666AA"/>
  <w15:chartTrackingRefBased/>
  <w15:docId w15:val="{7896407E-2EB4-4D15-AAF3-BDDBF763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ED19-D36A-4622-9E31-9270178207F5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D4D684-6B6C-4A8F-87C5-214A553B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2334E-348F-4938-8FE6-FBBF651A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イマチニブ錠100mg製品別比較表2304(案)</vt:lpstr>
      <vt:lpstr>後　　発　　品</vt:lpstr>
    </vt:vector>
  </TitlesOfParts>
  <Company>大原薬品工業株式会社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イマチニブ錠100mg製品別比較表2304(案)</dc:title>
  <dc:subject/>
  <dc:creator>SUZUKI YUMINA / 鈴木 由実奈</dc:creator>
  <cp:keywords/>
  <cp:lastModifiedBy>KITAMURA TOSHINARI / 北村 俊成</cp:lastModifiedBy>
  <cp:revision>2</cp:revision>
  <cp:lastPrinted>2021-09-14T02:36:00Z</cp:lastPrinted>
  <dcterms:created xsi:type="dcterms:W3CDTF">2024-03-13T05:07:00Z</dcterms:created>
  <dcterms:modified xsi:type="dcterms:W3CDTF">2024-03-13T05:07:00Z</dcterms:modified>
</cp:coreProperties>
</file>