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36F8" w14:textId="77777777" w:rsidR="008E4A0D" w:rsidRPr="006033BD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6033BD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9969A8">
        <w:rPr>
          <w:rFonts w:ascii="Arial" w:eastAsia="ＭＳ ゴシック" w:hAnsi="Arial" w:hint="eastAsia"/>
          <w:sz w:val="24"/>
        </w:rPr>
        <w:t>（</w:t>
      </w:r>
      <w:r w:rsidRPr="006033BD">
        <w:rPr>
          <w:rFonts w:ascii="Arial" w:eastAsia="ＭＳ ゴシック" w:hAnsi="ＭＳ ゴシック" w:hint="eastAsia"/>
          <w:sz w:val="24"/>
        </w:rPr>
        <w:t>案</w:t>
      </w:r>
      <w:r w:rsidR="009969A8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1342"/>
        <w:gridCol w:w="2560"/>
        <w:gridCol w:w="2268"/>
        <w:gridCol w:w="2268"/>
      </w:tblGrid>
      <w:tr w:rsidR="008E4A0D" w14:paraId="7A1A764C" w14:textId="77777777" w:rsidTr="00F827C0">
        <w:trPr>
          <w:trHeight w:hRule="exact" w:val="284"/>
        </w:trPr>
        <w:tc>
          <w:tcPr>
            <w:tcW w:w="1763" w:type="dxa"/>
            <w:vAlign w:val="center"/>
          </w:tcPr>
          <w:p w14:paraId="18C087B6" w14:textId="77777777" w:rsidR="008E4A0D" w:rsidRDefault="008E4A0D" w:rsidP="00603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2"/>
            <w:vAlign w:val="center"/>
          </w:tcPr>
          <w:p w14:paraId="2D230CC3" w14:textId="77777777" w:rsidR="008E4A0D" w:rsidRPr="006033BD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536" w:type="dxa"/>
            <w:gridSpan w:val="2"/>
            <w:vAlign w:val="center"/>
          </w:tcPr>
          <w:p w14:paraId="34AD5ECC" w14:textId="77777777" w:rsidR="008E4A0D" w:rsidRPr="006033BD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984003" w14:paraId="79337DB2" w14:textId="77777777" w:rsidTr="00F827C0">
        <w:trPr>
          <w:trHeight w:hRule="exact" w:val="284"/>
        </w:trPr>
        <w:tc>
          <w:tcPr>
            <w:tcW w:w="1763" w:type="dxa"/>
            <w:vAlign w:val="center"/>
          </w:tcPr>
          <w:p w14:paraId="643938AB" w14:textId="77777777" w:rsidR="00984003" w:rsidRPr="006033BD" w:rsidRDefault="00984003" w:rsidP="006033BD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3902" w:type="dxa"/>
            <w:gridSpan w:val="2"/>
            <w:vAlign w:val="center"/>
          </w:tcPr>
          <w:p w14:paraId="023FEA17" w14:textId="77777777" w:rsidR="00984003" w:rsidRPr="006033BD" w:rsidRDefault="00984003">
            <w:pPr>
              <w:jc w:val="center"/>
              <w:rPr>
                <w:szCs w:val="20"/>
              </w:rPr>
            </w:pPr>
            <w:r w:rsidRPr="006033B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268" w:type="dxa"/>
            <w:vAlign w:val="center"/>
          </w:tcPr>
          <w:p w14:paraId="69043265" w14:textId="77777777" w:rsidR="00984003" w:rsidRPr="006033BD" w:rsidRDefault="00984003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0E35D1" w14:textId="77777777" w:rsidR="00984003" w:rsidRPr="006033BD" w:rsidRDefault="00984003">
            <w:pPr>
              <w:jc w:val="center"/>
              <w:rPr>
                <w:szCs w:val="20"/>
              </w:rPr>
            </w:pPr>
          </w:p>
        </w:tc>
      </w:tr>
      <w:tr w:rsidR="00984003" w14:paraId="7156A750" w14:textId="77777777" w:rsidTr="00F827C0">
        <w:trPr>
          <w:trHeight w:hRule="exact" w:val="284"/>
        </w:trPr>
        <w:tc>
          <w:tcPr>
            <w:tcW w:w="1763" w:type="dxa"/>
            <w:vAlign w:val="center"/>
          </w:tcPr>
          <w:p w14:paraId="476A0FA6" w14:textId="77777777" w:rsidR="00984003" w:rsidRPr="006033BD" w:rsidRDefault="005E21C0" w:rsidP="006033BD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984003" w:rsidRPr="006033BD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3902" w:type="dxa"/>
            <w:gridSpan w:val="2"/>
            <w:vAlign w:val="center"/>
          </w:tcPr>
          <w:p w14:paraId="4AE7220E" w14:textId="77777777" w:rsidR="00984003" w:rsidRPr="00730F2D" w:rsidRDefault="00984003" w:rsidP="00C675EE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 w:rsidRPr="00C27AEC">
              <w:rPr>
                <w:rFonts w:ascii="Arial" w:eastAsia="ＭＳ ゴシック" w:hAnsi="Arial" w:hint="eastAsia"/>
              </w:rPr>
              <w:t>アムロジピン</w:t>
            </w:r>
            <w:r w:rsidR="00A44188" w:rsidRPr="00730F2D">
              <w:rPr>
                <w:rFonts w:ascii="Arial" w:eastAsia="ＭＳ ゴシック" w:hAnsi="Arial" w:hint="eastAsia"/>
              </w:rPr>
              <w:t>OD</w:t>
            </w:r>
            <w:r w:rsidRPr="00C27AEC">
              <w:rPr>
                <w:rFonts w:ascii="Arial" w:eastAsia="ＭＳ ゴシック" w:hAnsi="Arial" w:hint="eastAsia"/>
              </w:rPr>
              <w:t>錠</w:t>
            </w:r>
            <w:r w:rsidR="003A05F8">
              <w:rPr>
                <w:rFonts w:ascii="Arial" w:eastAsia="ＭＳ ゴシック" w:hAnsi="Arial" w:hint="eastAsia"/>
              </w:rPr>
              <w:t>10</w:t>
            </w:r>
            <w:r w:rsidR="00C675EE">
              <w:rPr>
                <w:rFonts w:ascii="Arial" w:eastAsia="ＭＳ ゴシック" w:hAnsi="Arial" w:hint="eastAsia"/>
              </w:rPr>
              <w:t>mg</w:t>
            </w:r>
            <w:r w:rsidRPr="00C27AEC">
              <w:rPr>
                <w:rFonts w:ascii="Arial" w:eastAsia="ＭＳ ゴシック" w:hAnsi="Arial" w:hint="eastAsia"/>
              </w:rPr>
              <w:t>「</w:t>
            </w:r>
            <w:r w:rsidR="00A44188" w:rsidRPr="00730F2D">
              <w:rPr>
                <w:rFonts w:ascii="Arial" w:eastAsia="ＭＳ ゴシック" w:hAnsi="Arial" w:hint="eastAsia"/>
              </w:rPr>
              <w:t>NS</w:t>
            </w:r>
            <w:r w:rsidRPr="00C27AEC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268" w:type="dxa"/>
            <w:vAlign w:val="center"/>
          </w:tcPr>
          <w:p w14:paraId="20124941" w14:textId="77777777" w:rsidR="00984003" w:rsidRPr="00982E1C" w:rsidRDefault="002F0A0B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82E1C">
              <w:rPr>
                <w:rFonts w:ascii="Arial" w:eastAsia="ＭＳ ゴシック" w:hAnsi="Arial" w:cs="Arial" w:hint="eastAsia"/>
                <w:szCs w:val="20"/>
              </w:rPr>
              <w:t>ノルバスク</w:t>
            </w:r>
            <w:r w:rsidR="00982E1C" w:rsidRPr="00982E1C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982E1C" w:rsidRPr="00982E1C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982E1C" w:rsidRPr="00982E1C">
              <w:rPr>
                <w:rFonts w:ascii="Arial" w:eastAsia="ＭＳ ゴシック" w:hAnsi="Arial" w:cs="Arial" w:hint="eastAsia"/>
                <w:szCs w:val="20"/>
              </w:rPr>
              <w:t>10mg</w:t>
            </w:r>
          </w:p>
        </w:tc>
        <w:tc>
          <w:tcPr>
            <w:tcW w:w="2268" w:type="dxa"/>
            <w:vAlign w:val="center"/>
          </w:tcPr>
          <w:p w14:paraId="7891181A" w14:textId="77777777" w:rsidR="00984003" w:rsidRPr="00982E1C" w:rsidRDefault="002F0A0B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82E1C">
              <w:rPr>
                <w:rFonts w:ascii="Arial" w:eastAsia="ＭＳ ゴシック" w:hAnsi="Arial" w:cs="Arial" w:hint="eastAsia"/>
                <w:szCs w:val="20"/>
              </w:rPr>
              <w:t>アムロジン</w:t>
            </w:r>
            <w:r w:rsidR="00982E1C" w:rsidRPr="00982E1C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982E1C" w:rsidRPr="00982E1C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982E1C" w:rsidRPr="00982E1C">
              <w:rPr>
                <w:rFonts w:ascii="Arial" w:eastAsia="ＭＳ ゴシック" w:hAnsi="Arial" w:cs="Arial" w:hint="eastAsia"/>
                <w:szCs w:val="20"/>
              </w:rPr>
              <w:t>10mg</w:t>
            </w:r>
          </w:p>
        </w:tc>
      </w:tr>
      <w:tr w:rsidR="005D7609" w14:paraId="58B2F8C0" w14:textId="77777777" w:rsidTr="00F827C0">
        <w:trPr>
          <w:trHeight w:hRule="exact" w:val="454"/>
        </w:trPr>
        <w:tc>
          <w:tcPr>
            <w:tcW w:w="1763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3902" w:type="dxa"/>
            <w:gridSpan w:val="2"/>
            <w:vAlign w:val="center"/>
          </w:tcPr>
          <w:p>
            <w:pPr>
              <w:jc w:val="center"/>
            </w:pPr>
            <w:r>
              <w:t>10.90円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10.90円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10.90円</w:t>
            </w:r>
          </w:p>
        </w:tc>
      </w:tr>
      <w:tr w:rsidR="00CC5333" w14:paraId="487794FB" w14:textId="77777777" w:rsidTr="00F827C0">
        <w:trPr>
          <w:trHeight w:hRule="exact" w:val="284"/>
        </w:trPr>
        <w:tc>
          <w:tcPr>
            <w:tcW w:w="1763" w:type="dxa"/>
            <w:vAlign w:val="center"/>
          </w:tcPr>
          <w:p w14:paraId="64FDBC02" w14:textId="77777777" w:rsidR="00CC5333" w:rsidRPr="006033BD" w:rsidRDefault="00CC5333" w:rsidP="006033BD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38" w:type="dxa"/>
            <w:gridSpan w:val="4"/>
            <w:vAlign w:val="center"/>
          </w:tcPr>
          <w:p w14:paraId="752285E5" w14:textId="77777777" w:rsidR="00CC5333" w:rsidRPr="009D2442" w:rsidRDefault="00CC5333" w:rsidP="000F4324">
            <w:pPr>
              <w:jc w:val="center"/>
            </w:pPr>
            <w:r w:rsidRPr="006033BD">
              <w:t>1</w:t>
            </w:r>
            <w:r w:rsidRPr="006033BD">
              <w:t>錠中</w:t>
            </w:r>
            <w:r w:rsidRPr="006033BD">
              <w:rPr>
                <w:rFonts w:hint="eastAsia"/>
              </w:rPr>
              <w:t>に</w:t>
            </w:r>
            <w:r w:rsidRPr="006033BD">
              <w:rPr>
                <w:rFonts w:ascii="Arial" w:eastAsia="ＭＳ ゴシック" w:hint="eastAsia"/>
              </w:rPr>
              <w:t>アムロジピンベシル酸塩</w:t>
            </w:r>
            <w:r w:rsidR="000F4324">
              <w:rPr>
                <w:rFonts w:ascii="Arial" w:eastAsia="ＭＳ ゴシック" w:hint="eastAsia"/>
              </w:rPr>
              <w:t>（日局）</w:t>
            </w:r>
            <w:r w:rsidR="003A05F8">
              <w:rPr>
                <w:rFonts w:hint="eastAsia"/>
              </w:rPr>
              <w:t>13.87</w:t>
            </w:r>
            <w:r w:rsidR="009D2442">
              <w:rPr>
                <w:rFonts w:hint="eastAsia"/>
              </w:rPr>
              <w:t>mg</w:t>
            </w:r>
            <w:r w:rsidR="009D2442">
              <w:rPr>
                <w:rFonts w:hint="eastAsia"/>
              </w:rPr>
              <w:t>（</w:t>
            </w:r>
            <w:r w:rsidRPr="006033BD">
              <w:rPr>
                <w:rFonts w:hint="eastAsia"/>
              </w:rPr>
              <w:t>アムロジピンとして</w:t>
            </w:r>
            <w:r w:rsidR="003A05F8">
              <w:rPr>
                <w:rFonts w:hint="eastAsia"/>
              </w:rPr>
              <w:t>10</w:t>
            </w:r>
            <w:r w:rsidRPr="006033BD">
              <w:rPr>
                <w:rFonts w:hint="eastAsia"/>
              </w:rPr>
              <w:t xml:space="preserve"> </w:t>
            </w:r>
            <w:r w:rsidRPr="006033BD">
              <w:t>mg</w:t>
            </w:r>
            <w:r w:rsidR="009D2442">
              <w:rPr>
                <w:rFonts w:hint="eastAsia"/>
              </w:rPr>
              <w:t>）</w:t>
            </w:r>
            <w:r w:rsidRPr="006033BD">
              <w:rPr>
                <w:rFonts w:hint="eastAsia"/>
              </w:rPr>
              <w:t>を含有</w:t>
            </w:r>
          </w:p>
        </w:tc>
      </w:tr>
      <w:tr w:rsidR="005E21C0" w14:paraId="3584B042" w14:textId="77777777" w:rsidTr="00F827C0">
        <w:tc>
          <w:tcPr>
            <w:tcW w:w="1763" w:type="dxa"/>
            <w:vAlign w:val="center"/>
          </w:tcPr>
          <w:p w14:paraId="2E9B4584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3902" w:type="dxa"/>
            <w:gridSpan w:val="2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694C0" w14:textId="77777777" w:rsidR="005E21C0" w:rsidRPr="00D85B44" w:rsidRDefault="005E21C0" w:rsidP="005E21C0">
            <w:pPr>
              <w:snapToGrid w:val="0"/>
              <w:spacing w:line="200" w:lineRule="exact"/>
              <w:rPr>
                <w:szCs w:val="20"/>
              </w:rPr>
            </w:pPr>
            <w:r w:rsidRPr="00D85B44">
              <w:rPr>
                <w:rFonts w:hint="eastAsia"/>
                <w:szCs w:val="20"/>
              </w:rPr>
              <w:t>D-</w:t>
            </w:r>
            <w:r w:rsidRPr="00D85B44">
              <w:rPr>
                <w:rFonts w:hint="eastAsia"/>
                <w:szCs w:val="20"/>
              </w:rPr>
              <w:t>マンニトール、合成ケイ酸アルミニウム、ヒドロキシプロピルスターチ、結晶セルロース、</w:t>
            </w:r>
            <w:r>
              <w:rPr>
                <w:rFonts w:hint="eastAsia"/>
                <w:szCs w:val="20"/>
              </w:rPr>
              <w:t>還元麦芽糖水アメ、乳糖水和物、</w:t>
            </w:r>
            <w:r w:rsidRPr="00D85B44">
              <w:rPr>
                <w:rFonts w:hint="eastAsia"/>
                <w:szCs w:val="20"/>
              </w:rPr>
              <w:t>クロスポビドン、</w:t>
            </w:r>
            <w:r>
              <w:rPr>
                <w:rFonts w:hint="eastAsia"/>
                <w:szCs w:val="20"/>
              </w:rPr>
              <w:t>クロスカルメロースナトリウム、軽質無水ケイ酸、ヒドロキシプロピルセルロース、ヒプロメロース、メタクリル酸コポリマー</w:t>
            </w:r>
            <w:r>
              <w:rPr>
                <w:rFonts w:hint="eastAsia"/>
                <w:szCs w:val="20"/>
              </w:rPr>
              <w:t>L</w:t>
            </w:r>
            <w:r>
              <w:rPr>
                <w:rFonts w:hint="eastAsia"/>
                <w:szCs w:val="20"/>
              </w:rPr>
              <w:t>、</w:t>
            </w:r>
            <w:r w:rsidRPr="00D85B44">
              <w:rPr>
                <w:rFonts w:hint="eastAsia"/>
                <w:szCs w:val="20"/>
              </w:rPr>
              <w:t>エデト酸ナトリウム水和物、アスパルテーム（</w:t>
            </w:r>
            <w:r w:rsidRPr="00D85B44">
              <w:rPr>
                <w:rFonts w:hint="eastAsia"/>
                <w:szCs w:val="20"/>
              </w:rPr>
              <w:t>L-</w:t>
            </w:r>
            <w:r w:rsidRPr="00D85B44">
              <w:rPr>
                <w:rFonts w:hint="eastAsia"/>
                <w:szCs w:val="20"/>
              </w:rPr>
              <w:t>フェニルアラニン化合物）、タウマチン、黄色</w:t>
            </w:r>
            <w:r w:rsidRPr="00D85B44">
              <w:rPr>
                <w:rFonts w:hint="eastAsia"/>
                <w:szCs w:val="20"/>
              </w:rPr>
              <w:t>4</w:t>
            </w:r>
            <w:r w:rsidRPr="00D85B44">
              <w:rPr>
                <w:rFonts w:hint="eastAsia"/>
                <w:szCs w:val="20"/>
              </w:rPr>
              <w:t>号（タートラジン）、</w:t>
            </w:r>
            <w:r>
              <w:rPr>
                <w:rFonts w:hint="eastAsia"/>
                <w:szCs w:val="20"/>
              </w:rPr>
              <w:t>赤色</w:t>
            </w:r>
            <w:r>
              <w:rPr>
                <w:rFonts w:hint="eastAsia"/>
                <w:szCs w:val="20"/>
              </w:rPr>
              <w:t>102</w:t>
            </w:r>
            <w:r>
              <w:rPr>
                <w:rFonts w:hint="eastAsia"/>
                <w:szCs w:val="20"/>
              </w:rPr>
              <w:t>号、</w:t>
            </w:r>
            <w:r w:rsidRPr="006776C6">
              <w:rPr>
                <w:rFonts w:ascii="Bookman Old Style" w:hAnsi="Bookman Old Style"/>
                <w:i/>
                <w:szCs w:val="20"/>
              </w:rPr>
              <w:t>l</w:t>
            </w:r>
            <w:r w:rsidRPr="00D85B44">
              <w:rPr>
                <w:rFonts w:hint="eastAsia"/>
                <w:szCs w:val="20"/>
              </w:rPr>
              <w:t>-</w:t>
            </w:r>
            <w:r w:rsidRPr="00D85B44">
              <w:rPr>
                <w:rFonts w:hint="eastAsia"/>
                <w:szCs w:val="20"/>
              </w:rPr>
              <w:t>メントール、ステアリン酸マグネシウム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53B46" w14:textId="77777777" w:rsidR="005E21C0" w:rsidRPr="00D85B44" w:rsidRDefault="005E21C0" w:rsidP="005E21C0">
            <w:pPr>
              <w:snapToGrid w:val="0"/>
              <w:spacing w:line="200" w:lineRule="exact"/>
              <w:rPr>
                <w:szCs w:val="20"/>
              </w:rPr>
            </w:pPr>
            <w:r>
              <w:rPr>
                <w:rFonts w:hint="eastAsia"/>
              </w:rPr>
              <w:t>結晶セルロース、クロスポビドン、アミノアルキルメタクリレートコポリマー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、ラウリル硫酸ナトリウム、ステアリン酸、タルク、ジメチルポリシロキサン・二酸化ケイ素混合物、含水二酸化ケイ素、</w:t>
            </w:r>
            <w:r>
              <w:rPr>
                <w:rFonts w:hint="eastAsia"/>
              </w:rPr>
              <w:t>D-</w:t>
            </w:r>
            <w:r>
              <w:rPr>
                <w:rFonts w:hint="eastAsia"/>
              </w:rPr>
              <w:t>マンニトール、スクラロース、黄色三二酸化鉄、香料、ステアリン酸マグネシウム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FEF1B" w14:textId="77777777" w:rsidR="005E21C0" w:rsidRPr="00D85B44" w:rsidRDefault="005E21C0" w:rsidP="005E21C0">
            <w:pPr>
              <w:snapToGrid w:val="0"/>
              <w:spacing w:line="200" w:lineRule="exact"/>
              <w:rPr>
                <w:szCs w:val="20"/>
              </w:rPr>
            </w:pPr>
            <w:r w:rsidRPr="00D85B44">
              <w:rPr>
                <w:rFonts w:hint="eastAsia"/>
                <w:szCs w:val="20"/>
              </w:rPr>
              <w:t>軽質無水ケイ酸、メタクリル酸コポリマー</w:t>
            </w:r>
            <w:r w:rsidRPr="00D85B44">
              <w:rPr>
                <w:rFonts w:hint="eastAsia"/>
                <w:szCs w:val="20"/>
              </w:rPr>
              <w:t>LD</w:t>
            </w:r>
            <w:r w:rsidRPr="00D85B44">
              <w:rPr>
                <w:rFonts w:hint="eastAsia"/>
                <w:szCs w:val="20"/>
              </w:rPr>
              <w:t>、タルク、クロスカルメロースナトリウム、ポリソルベート</w:t>
            </w:r>
            <w:r w:rsidRPr="00D85B44">
              <w:rPr>
                <w:rFonts w:hint="eastAsia"/>
                <w:szCs w:val="20"/>
              </w:rPr>
              <w:t>80</w:t>
            </w:r>
            <w:r w:rsidRPr="00D85B44">
              <w:rPr>
                <w:rFonts w:hint="eastAsia"/>
                <w:szCs w:val="20"/>
              </w:rPr>
              <w:t>、黄色三二酸化鉄、水酸化ナトリウム、ヒプロメロース、</w:t>
            </w:r>
            <w:r w:rsidRPr="00D85B44">
              <w:rPr>
                <w:rFonts w:hint="eastAsia"/>
                <w:szCs w:val="20"/>
              </w:rPr>
              <w:t>D-</w:t>
            </w:r>
            <w:r w:rsidRPr="00D85B44">
              <w:rPr>
                <w:rFonts w:hint="eastAsia"/>
                <w:szCs w:val="20"/>
              </w:rPr>
              <w:t>マンニトール、トウモロコシデンプン、クロスポビドン、ヒドロキシプロピル</w:t>
            </w:r>
            <w:r w:rsidRPr="00D85B44">
              <w:rPr>
                <w:rFonts w:hint="eastAsia"/>
                <w:szCs w:val="20"/>
              </w:rPr>
              <w:t xml:space="preserve"> </w:t>
            </w:r>
            <w:r w:rsidRPr="00D85B44">
              <w:rPr>
                <w:rFonts w:hint="eastAsia"/>
                <w:szCs w:val="20"/>
              </w:rPr>
              <w:t>セルロース、アスパルテーム（</w:t>
            </w:r>
            <w:r w:rsidRPr="00D85B44">
              <w:rPr>
                <w:rFonts w:hint="eastAsia"/>
                <w:szCs w:val="20"/>
              </w:rPr>
              <w:t>L-</w:t>
            </w:r>
            <w:r w:rsidRPr="00D85B44">
              <w:rPr>
                <w:rFonts w:hint="eastAsia"/>
                <w:szCs w:val="20"/>
              </w:rPr>
              <w:t>フェニルアラニン化合物）、タウマチン、フマル酸ステアリルナトリウム、香料</w:t>
            </w:r>
          </w:p>
        </w:tc>
      </w:tr>
      <w:tr w:rsidR="005E21C0" w14:paraId="19757023" w14:textId="77777777" w:rsidTr="00F827C0">
        <w:trPr>
          <w:trHeight w:hRule="exact" w:val="284"/>
        </w:trPr>
        <w:tc>
          <w:tcPr>
            <w:tcW w:w="1763" w:type="dxa"/>
            <w:vAlign w:val="center"/>
          </w:tcPr>
          <w:p w14:paraId="3E6A9876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8" w:type="dxa"/>
            <w:gridSpan w:val="4"/>
            <w:vAlign w:val="center"/>
          </w:tcPr>
          <w:p w14:paraId="1A67C175" w14:textId="77777777" w:rsidR="005E21C0" w:rsidRPr="006033BD" w:rsidRDefault="005E21C0" w:rsidP="005E21C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高血圧症・狭心症治療薬</w:t>
            </w:r>
            <w:r>
              <w:rPr>
                <w:rFonts w:hint="eastAsia"/>
                <w:szCs w:val="20"/>
              </w:rPr>
              <w:t>/</w:t>
            </w:r>
            <w:r w:rsidRPr="006033BD">
              <w:rPr>
                <w:rFonts w:hint="eastAsia"/>
                <w:szCs w:val="20"/>
              </w:rPr>
              <w:t>持続性</w:t>
            </w:r>
            <w:r w:rsidRPr="006033BD">
              <w:rPr>
                <w:rFonts w:hint="eastAsia"/>
                <w:szCs w:val="20"/>
              </w:rPr>
              <w:t>Ca</w:t>
            </w:r>
            <w:r w:rsidRPr="006033BD">
              <w:rPr>
                <w:rFonts w:hint="eastAsia"/>
                <w:szCs w:val="20"/>
              </w:rPr>
              <w:t>拮抗</w:t>
            </w:r>
            <w:r>
              <w:rPr>
                <w:rFonts w:hint="eastAsia"/>
                <w:szCs w:val="20"/>
              </w:rPr>
              <w:t>薬</w:t>
            </w:r>
          </w:p>
        </w:tc>
      </w:tr>
      <w:tr w:rsidR="005E21C0" w14:paraId="18F9DF29" w14:textId="77777777" w:rsidTr="00F827C0">
        <w:trPr>
          <w:trHeight w:hRule="exact" w:val="284"/>
        </w:trPr>
        <w:tc>
          <w:tcPr>
            <w:tcW w:w="1763" w:type="dxa"/>
            <w:vAlign w:val="center"/>
          </w:tcPr>
          <w:p w14:paraId="495B9EE5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8" w:type="dxa"/>
            <w:gridSpan w:val="4"/>
            <w:vAlign w:val="center"/>
          </w:tcPr>
          <w:p w14:paraId="5AEB8929" w14:textId="77777777" w:rsidR="005E21C0" w:rsidRPr="00AE3FC1" w:rsidRDefault="005E21C0" w:rsidP="005E21C0">
            <w:pPr>
              <w:rPr>
                <w:rFonts w:eastAsia="Arial Unicode MS" w:cs="Arial Unicode MS"/>
              </w:rPr>
            </w:pPr>
            <w:r w:rsidRPr="006033BD">
              <w:rPr>
                <w:rFonts w:hint="eastAsia"/>
              </w:rPr>
              <w:t>・高血圧症</w:t>
            </w:r>
            <w:r>
              <w:rPr>
                <w:rFonts w:hint="eastAsia"/>
              </w:rPr>
              <w:t xml:space="preserve">　</w:t>
            </w:r>
            <w:r w:rsidRPr="006033BD">
              <w:rPr>
                <w:rFonts w:hint="eastAsia"/>
              </w:rPr>
              <w:t>・狭心症</w:t>
            </w:r>
          </w:p>
        </w:tc>
      </w:tr>
      <w:tr w:rsidR="005E21C0" w14:paraId="057207AB" w14:textId="77777777" w:rsidTr="00F827C0">
        <w:trPr>
          <w:trHeight w:val="152"/>
        </w:trPr>
        <w:tc>
          <w:tcPr>
            <w:tcW w:w="1763" w:type="dxa"/>
            <w:vMerge w:val="restart"/>
            <w:vAlign w:val="center"/>
          </w:tcPr>
          <w:p w14:paraId="44F2E5A3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1342" w:type="dxa"/>
            <w:tcBorders>
              <w:bottom w:val="single" w:sz="4" w:space="0" w:color="FFFFFF"/>
              <w:right w:val="single" w:sz="4" w:space="0" w:color="FFFFFF"/>
            </w:tcBorders>
            <w:tcMar>
              <w:right w:w="0" w:type="dxa"/>
            </w:tcMar>
          </w:tcPr>
          <w:p w14:paraId="35606B78" w14:textId="77777777" w:rsidR="005E21C0" w:rsidRPr="00734F95" w:rsidRDefault="005E21C0" w:rsidP="005E21C0">
            <w:pPr>
              <w:spacing w:line="220" w:lineRule="exact"/>
              <w:ind w:left="191" w:hangingChars="100" w:hanging="191"/>
              <w:rPr>
                <w:rFonts w:ascii="ＭＳ 明朝" w:hAnsi="ＭＳ 明朝"/>
              </w:rPr>
            </w:pPr>
            <w:r w:rsidRPr="00734F95">
              <w:rPr>
                <w:rFonts w:ascii="ＭＳ 明朝" w:hAnsi="ＭＳ 明朝" w:hint="eastAsia"/>
                <w:color w:val="000000"/>
                <w:szCs w:val="20"/>
              </w:rPr>
              <w:t>・</w:t>
            </w:r>
            <w:r w:rsidRPr="00796F7F">
              <w:rPr>
                <w:rFonts w:ascii="ＭＳ ゴシック" w:eastAsia="ＭＳ ゴシック" w:hAnsi="ＭＳ ゴシック" w:cs="Arial"/>
                <w:color w:val="000000"/>
                <w:szCs w:val="20"/>
              </w:rPr>
              <w:t>高血圧症</w:t>
            </w:r>
            <w:r w:rsidRPr="00734F95">
              <w:rPr>
                <w:rFonts w:ascii="ＭＳ 明朝" w:hAnsi="ＭＳ 明朝" w:hint="eastAsia"/>
                <w:szCs w:val="20"/>
              </w:rPr>
              <w:t>：</w:t>
            </w:r>
          </w:p>
        </w:tc>
        <w:tc>
          <w:tcPr>
            <w:tcW w:w="7096" w:type="dxa"/>
            <w:gridSpan w:val="3"/>
            <w:tcBorders>
              <w:left w:val="single" w:sz="4" w:space="0" w:color="FFFFFF"/>
              <w:bottom w:val="single" w:sz="4" w:space="0" w:color="FFFFFF"/>
            </w:tcBorders>
            <w:tcMar>
              <w:left w:w="0" w:type="dxa"/>
              <w:right w:w="0" w:type="dxa"/>
            </w:tcMar>
          </w:tcPr>
          <w:p w14:paraId="4F07987C" w14:textId="77777777" w:rsidR="005E21C0" w:rsidRPr="00734F95" w:rsidRDefault="005E21C0" w:rsidP="005E21C0">
            <w:pPr>
              <w:spacing w:line="230" w:lineRule="exact"/>
              <w:ind w:leftChars="-6" w:rightChars="-34" w:right="-65" w:hangingChars="6" w:hanging="11"/>
            </w:pPr>
            <w:r w:rsidRPr="00734F95">
              <w:t>通常、成人にはアムロジピンとして</w:t>
            </w:r>
            <w:r w:rsidRPr="00734F95">
              <w:t>2.5</w:t>
            </w:r>
            <w:r w:rsidRPr="00734F95">
              <w:t>～</w:t>
            </w:r>
            <w:r w:rsidRPr="00734F95">
              <w:t>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7171A83B" w14:textId="77777777" w:rsidR="005E21C0" w:rsidRDefault="005E21C0" w:rsidP="005E21C0">
            <w:pPr>
              <w:spacing w:line="230" w:lineRule="exact"/>
              <w:ind w:leftChars="-6" w:rightChars="-34" w:right="-65" w:hangingChars="6" w:hanging="11"/>
            </w:pPr>
            <w:r w:rsidRPr="00734F95">
              <w:t>なお、症状に応じ適宜増減するが、効果不十分な場合には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</w:t>
            </w:r>
            <w:r w:rsidRPr="00734F95">
              <w:t>10mg</w:t>
            </w:r>
            <w:r w:rsidRPr="00734F95">
              <w:t>まで</w:t>
            </w:r>
          </w:p>
          <w:p w14:paraId="304FE1CF" w14:textId="77777777" w:rsidR="005E21C0" w:rsidRPr="00734F95" w:rsidRDefault="005E21C0" w:rsidP="005E21C0">
            <w:pPr>
              <w:spacing w:line="230" w:lineRule="exact"/>
              <w:ind w:leftChars="-6" w:rightChars="-34" w:right="-65" w:hangingChars="6" w:hanging="11"/>
            </w:pPr>
            <w:r w:rsidRPr="00734F95">
              <w:t>増量することができる。</w:t>
            </w:r>
          </w:p>
          <w:p w14:paraId="03969E24" w14:textId="77777777" w:rsidR="005E21C0" w:rsidRPr="00734F95" w:rsidRDefault="005E21C0" w:rsidP="005E21C0">
            <w:pPr>
              <w:spacing w:line="230" w:lineRule="exact"/>
              <w:ind w:leftChars="-6" w:rightChars="-56" w:right="-107" w:hangingChars="6" w:hanging="11"/>
            </w:pPr>
            <w:r w:rsidRPr="00734F95">
              <w:t>通常、</w:t>
            </w:r>
            <w:r w:rsidRPr="00734F95">
              <w:t>6</w:t>
            </w:r>
            <w:r w:rsidRPr="00734F95">
              <w:t>歳以上の小児には、アムロジピンとして</w:t>
            </w:r>
            <w:r w:rsidRPr="00734F95">
              <w:t>2.5mg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443D79AF" w14:textId="77777777" w:rsidR="005E21C0" w:rsidRPr="00734F95" w:rsidRDefault="005E21C0" w:rsidP="005E21C0">
            <w:pPr>
              <w:spacing w:line="230" w:lineRule="exact"/>
              <w:ind w:leftChars="-6" w:rightChars="-34" w:right="-65" w:hangingChars="6" w:hanging="11"/>
            </w:pPr>
            <w:r w:rsidRPr="00734F95">
              <w:t>なお、年齢、体重、症状により適宜減量する。</w:t>
            </w:r>
          </w:p>
        </w:tc>
      </w:tr>
      <w:tr w:rsidR="005E21C0" w14:paraId="779B725E" w14:textId="77777777" w:rsidTr="00F827C0">
        <w:trPr>
          <w:trHeight w:val="152"/>
        </w:trPr>
        <w:tc>
          <w:tcPr>
            <w:tcW w:w="1763" w:type="dxa"/>
            <w:vMerge/>
            <w:vAlign w:val="center"/>
          </w:tcPr>
          <w:p w14:paraId="029CDD7A" w14:textId="77777777" w:rsidR="005E21C0" w:rsidRPr="006033BD" w:rsidRDefault="005E21C0" w:rsidP="005E21C0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1342" w:type="dxa"/>
            <w:tcBorders>
              <w:top w:val="single" w:sz="4" w:space="0" w:color="FFFFFF"/>
              <w:right w:val="single" w:sz="4" w:space="0" w:color="FFFFFF"/>
            </w:tcBorders>
            <w:tcMar>
              <w:right w:w="0" w:type="dxa"/>
            </w:tcMar>
          </w:tcPr>
          <w:p w14:paraId="56E94731" w14:textId="77777777" w:rsidR="005E21C0" w:rsidRPr="00734F95" w:rsidRDefault="005E21C0" w:rsidP="005E21C0">
            <w:pPr>
              <w:spacing w:line="220" w:lineRule="exact"/>
              <w:ind w:left="191" w:hangingChars="100" w:hanging="191"/>
              <w:rPr>
                <w:rFonts w:ascii="ＭＳ 明朝" w:hAnsi="ＭＳ 明朝"/>
              </w:rPr>
            </w:pPr>
            <w:r w:rsidRPr="00734F95">
              <w:rPr>
                <w:rFonts w:ascii="ＭＳ 明朝" w:hAnsi="ＭＳ 明朝" w:hint="eastAsia"/>
                <w:color w:val="000000"/>
                <w:szCs w:val="20"/>
              </w:rPr>
              <w:t>・</w:t>
            </w:r>
            <w:r w:rsidRPr="00796F7F">
              <w:rPr>
                <w:rFonts w:ascii="ＭＳ ゴシック" w:eastAsia="ＭＳ ゴシック" w:hAnsi="ＭＳ ゴシック" w:hint="eastAsia"/>
                <w:color w:val="000000"/>
                <w:spacing w:val="81"/>
                <w:szCs w:val="20"/>
                <w:fitText w:val="764" w:id="1959389953"/>
              </w:rPr>
              <w:t>狭心</w:t>
            </w:r>
            <w:r w:rsidRPr="00796F7F">
              <w:rPr>
                <w:rFonts w:ascii="ＭＳ ゴシック" w:eastAsia="ＭＳ ゴシック" w:hAnsi="ＭＳ ゴシック" w:hint="eastAsia"/>
                <w:color w:val="000000"/>
                <w:spacing w:val="2"/>
                <w:szCs w:val="20"/>
                <w:fitText w:val="764" w:id="1959389953"/>
              </w:rPr>
              <w:t>症</w:t>
            </w:r>
            <w:r w:rsidRPr="00734F95">
              <w:rPr>
                <w:rFonts w:ascii="ＭＳ 明朝" w:hAnsi="ＭＳ 明朝" w:hint="eastAsia"/>
                <w:szCs w:val="20"/>
              </w:rPr>
              <w:t>：</w:t>
            </w:r>
          </w:p>
        </w:tc>
        <w:tc>
          <w:tcPr>
            <w:tcW w:w="7096" w:type="dxa"/>
            <w:gridSpan w:val="3"/>
            <w:tcBorders>
              <w:top w:val="single" w:sz="4" w:space="0" w:color="FFFFFF"/>
              <w:left w:val="single" w:sz="4" w:space="0" w:color="FFFFFF"/>
            </w:tcBorders>
            <w:tcMar>
              <w:left w:w="0" w:type="dxa"/>
              <w:right w:w="0" w:type="dxa"/>
            </w:tcMar>
          </w:tcPr>
          <w:p w14:paraId="4E5D13A5" w14:textId="77777777" w:rsidR="005E21C0" w:rsidRPr="00734F95" w:rsidRDefault="005E21C0" w:rsidP="005E21C0">
            <w:pPr>
              <w:spacing w:line="230" w:lineRule="exact"/>
              <w:ind w:leftChars="-6" w:hangingChars="6" w:hanging="11"/>
            </w:pPr>
            <w:r w:rsidRPr="00734F95">
              <w:t>通常、成人にはアムロジピンとして</w:t>
            </w:r>
            <w:r w:rsidRPr="00734F95">
              <w:t>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63C7808C" w14:textId="77777777" w:rsidR="005E21C0" w:rsidRPr="00734F95" w:rsidRDefault="005E21C0" w:rsidP="005E21C0">
            <w:pPr>
              <w:spacing w:line="230" w:lineRule="exact"/>
              <w:ind w:leftChars="-6" w:hangingChars="6" w:hanging="11"/>
            </w:pPr>
            <w:r w:rsidRPr="00734F95">
              <w:t>なお、症状に応じ適宜増減する。</w:t>
            </w:r>
          </w:p>
        </w:tc>
      </w:tr>
      <w:tr w:rsidR="005E21C0" w14:paraId="2A2FD2E2" w14:textId="77777777" w:rsidTr="00F827C0">
        <w:trPr>
          <w:trHeight w:val="1648"/>
        </w:trPr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217F757D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3902" w:type="dxa"/>
            <w:gridSpan w:val="2"/>
            <w:tcBorders>
              <w:bottom w:val="single" w:sz="4" w:space="0" w:color="auto"/>
            </w:tcBorders>
          </w:tcPr>
          <w:p w14:paraId="31CB0145" w14:textId="77777777" w:rsidR="005E21C0" w:rsidRPr="00E8654B" w:rsidRDefault="005E21C0" w:rsidP="005E21C0">
            <w:r w:rsidRPr="00E8654B">
              <w:rPr>
                <w:rFonts w:hint="eastAsia"/>
              </w:rPr>
              <w:t>淡黄色の割線入り素錠</w:t>
            </w:r>
          </w:p>
          <w:tbl>
            <w:tblPr>
              <w:tblW w:w="3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1"/>
              <w:gridCol w:w="258"/>
              <w:gridCol w:w="543"/>
              <w:gridCol w:w="801"/>
              <w:gridCol w:w="1108"/>
              <w:gridCol w:w="180"/>
            </w:tblGrid>
            <w:tr w:rsidR="005E21C0" w:rsidRPr="00E8654B" w14:paraId="62519E2F" w14:textId="77777777" w:rsidTr="00F827C0">
              <w:trPr>
                <w:gridAfter w:val="1"/>
                <w:wAfter w:w="180" w:type="dxa"/>
              </w:trPr>
              <w:tc>
                <w:tcPr>
                  <w:tcW w:w="801" w:type="dxa"/>
                  <w:shd w:val="clear" w:color="auto" w:fill="auto"/>
                  <w:vAlign w:val="center"/>
                </w:tcPr>
                <w:p w14:paraId="53FC8B22" w14:textId="77777777" w:rsidR="005E21C0" w:rsidRPr="00E8654B" w:rsidRDefault="005E21C0" w:rsidP="005E21C0">
                  <w:pPr>
                    <w:autoSpaceDE w:val="0"/>
                    <w:autoSpaceDN w:val="0"/>
                    <w:ind w:left="-113" w:right="-113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E8654B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801" w:type="dxa"/>
                  <w:gridSpan w:val="2"/>
                  <w:shd w:val="clear" w:color="auto" w:fill="auto"/>
                  <w:vAlign w:val="center"/>
                </w:tcPr>
                <w:p w14:paraId="1A7273BE" w14:textId="77777777" w:rsidR="005E21C0" w:rsidRPr="00E8654B" w:rsidRDefault="005E21C0" w:rsidP="005E21C0">
                  <w:pPr>
                    <w:autoSpaceDE w:val="0"/>
                    <w:autoSpaceDN w:val="0"/>
                    <w:ind w:left="-113" w:right="-113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E8654B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801" w:type="dxa"/>
                  <w:shd w:val="clear" w:color="auto" w:fill="auto"/>
                  <w:vAlign w:val="center"/>
                </w:tcPr>
                <w:p w14:paraId="33CEF214" w14:textId="77777777" w:rsidR="005E21C0" w:rsidRPr="00E8654B" w:rsidRDefault="005E21C0" w:rsidP="005E21C0">
                  <w:pPr>
                    <w:autoSpaceDE w:val="0"/>
                    <w:autoSpaceDN w:val="0"/>
                    <w:ind w:left="-113" w:right="-113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E8654B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10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28" w:type="dxa"/>
                  </w:tcMar>
                </w:tcPr>
                <w:p w14:paraId="2529A9A2" w14:textId="77777777" w:rsidR="005E21C0" w:rsidRPr="00E8654B" w:rsidRDefault="005E21C0" w:rsidP="005E21C0">
                  <w:pPr>
                    <w:autoSpaceDE w:val="0"/>
                    <w:autoSpaceDN w:val="0"/>
                  </w:pPr>
                  <w:r w:rsidRPr="00E8654B">
                    <w:rPr>
                      <w:rFonts w:hint="eastAsia"/>
                    </w:rPr>
                    <w:t>直径：</w:t>
                  </w:r>
                  <w:r>
                    <w:rPr>
                      <w:rFonts w:hint="eastAsia"/>
                    </w:rPr>
                    <w:t>8</w:t>
                  </w:r>
                  <w:r w:rsidRPr="00E8654B">
                    <w:rPr>
                      <w:rFonts w:hint="eastAsia"/>
                    </w:rPr>
                    <w:t>.0mm</w:t>
                  </w:r>
                </w:p>
                <w:p w14:paraId="4A5D6073" w14:textId="77777777" w:rsidR="005E21C0" w:rsidRPr="00E8654B" w:rsidRDefault="005E21C0" w:rsidP="005E21C0">
                  <w:pPr>
                    <w:autoSpaceDE w:val="0"/>
                    <w:autoSpaceDN w:val="0"/>
                  </w:pPr>
                  <w:r w:rsidRPr="00E8654B">
                    <w:rPr>
                      <w:rFonts w:hint="eastAsia"/>
                    </w:rPr>
                    <w:t>厚さ：</w:t>
                  </w:r>
                  <w:r w:rsidRPr="00E8654B"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2</w:t>
                  </w:r>
                  <w:r w:rsidRPr="00E8654B">
                    <w:rPr>
                      <w:rFonts w:hint="eastAsia"/>
                    </w:rPr>
                    <w:t>mm</w:t>
                  </w:r>
                </w:p>
                <w:p w14:paraId="7B4A093F" w14:textId="77777777" w:rsidR="005E21C0" w:rsidRPr="00E8654B" w:rsidRDefault="005E21C0" w:rsidP="005E21C0">
                  <w:pPr>
                    <w:autoSpaceDE w:val="0"/>
                    <w:autoSpaceDN w:val="0"/>
                    <w:rPr>
                      <w:rFonts w:ascii="Arial" w:eastAsia="ＭＳ ゴシック" w:hAnsi="Arial"/>
                      <w:sz w:val="18"/>
                    </w:rPr>
                  </w:pPr>
                  <w:r w:rsidRPr="00E8654B">
                    <w:rPr>
                      <w:rFonts w:hint="eastAsia"/>
                    </w:rPr>
                    <w:t>重量：</w:t>
                  </w:r>
                  <w:r w:rsidRPr="00E8654B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9</w:t>
                  </w:r>
                  <w:r w:rsidRPr="00E8654B">
                    <w:rPr>
                      <w:rFonts w:hint="eastAsia"/>
                    </w:rPr>
                    <w:t>0mg</w:t>
                  </w:r>
                </w:p>
              </w:tc>
            </w:tr>
            <w:tr w:rsidR="005E21C0" w:rsidRPr="00E8654B" w14:paraId="247BE0ED" w14:textId="77777777" w:rsidTr="00F827C0">
              <w:trPr>
                <w:gridAfter w:val="1"/>
                <w:wAfter w:w="180" w:type="dxa"/>
                <w:trHeight w:hRule="exact" w:val="799"/>
              </w:trPr>
              <w:tc>
                <w:tcPr>
                  <w:tcW w:w="801" w:type="dxa"/>
                  <w:shd w:val="clear" w:color="auto" w:fill="auto"/>
                  <w:vAlign w:val="center"/>
                </w:tcPr>
                <w:p w14:paraId="702E6B48" w14:textId="77777777" w:rsidR="005E21C0" w:rsidRPr="00E8654B" w:rsidRDefault="00982E1C" w:rsidP="005E21C0">
                  <w:pPr>
                    <w:tabs>
                      <w:tab w:val="left" w:pos="142"/>
                    </w:tabs>
                    <w:ind w:left="-113" w:right="-1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7C9CF4D" wp14:editId="2422876A">
                        <wp:extent cx="476250" cy="49530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1" w:type="dxa"/>
                  <w:gridSpan w:val="2"/>
                  <w:shd w:val="clear" w:color="auto" w:fill="auto"/>
                  <w:vAlign w:val="center"/>
                </w:tcPr>
                <w:p w14:paraId="3FD68CD0" w14:textId="77777777" w:rsidR="005E21C0" w:rsidRPr="00E8654B" w:rsidRDefault="00982E1C" w:rsidP="005E21C0">
                  <w:pPr>
                    <w:tabs>
                      <w:tab w:val="left" w:pos="142"/>
                    </w:tabs>
                    <w:ind w:left="-113" w:right="-1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5BB1C5C6" wp14:editId="4DFD15B8">
                        <wp:extent cx="504825" cy="504825"/>
                        <wp:effectExtent l="0" t="0" r="0" b="0"/>
                        <wp:docPr id="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1" w:type="dxa"/>
                  <w:shd w:val="clear" w:color="auto" w:fill="auto"/>
                  <w:vAlign w:val="center"/>
                </w:tcPr>
                <w:p w14:paraId="24E4D185" w14:textId="77777777" w:rsidR="005E21C0" w:rsidRPr="00E8654B" w:rsidRDefault="00982E1C" w:rsidP="005E21C0">
                  <w:pPr>
                    <w:adjustRightInd w:val="0"/>
                    <w:ind w:left="-113" w:right="-12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137170E" wp14:editId="397C1415">
                        <wp:extent cx="504825" cy="285750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8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79469981" w14:textId="77777777" w:rsidR="005E21C0" w:rsidRPr="00E8654B" w:rsidRDefault="005E21C0" w:rsidP="005E21C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E21C0" w:rsidRPr="00E8654B" w14:paraId="6F614715" w14:textId="77777777" w:rsidTr="008D63CA">
              <w:trPr>
                <w:trHeight w:hRule="exact" w:val="227"/>
              </w:trPr>
              <w:tc>
                <w:tcPr>
                  <w:tcW w:w="105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F70AFB3" w14:textId="77777777" w:rsidR="005E21C0" w:rsidRPr="00F20DB7" w:rsidRDefault="005E21C0" w:rsidP="005E21C0">
                  <w:pPr>
                    <w:tabs>
                      <w:tab w:val="left" w:pos="142"/>
                    </w:tabs>
                    <w:spacing w:beforeLines="10" w:before="29"/>
                    <w:ind w:left="-113" w:right="-113"/>
                    <w:jc w:val="center"/>
                    <w:rPr>
                      <w:noProof/>
                      <w:sz w:val="17"/>
                      <w:szCs w:val="17"/>
                    </w:rPr>
                  </w:pPr>
                  <w:r w:rsidRPr="00F20DB7">
                    <w:rPr>
                      <w:rFonts w:hint="eastAsia"/>
                      <w:noProof/>
                      <w:sz w:val="17"/>
                      <w:szCs w:val="17"/>
                    </w:rPr>
                    <w:t>識別コード：</w:t>
                  </w:r>
                </w:p>
              </w:tc>
              <w:tc>
                <w:tcPr>
                  <w:tcW w:w="2632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1114A6E" w14:textId="77777777" w:rsidR="005E21C0" w:rsidRPr="00F20DB7" w:rsidRDefault="005E21C0" w:rsidP="005E21C0">
                  <w:pPr>
                    <w:spacing w:beforeLines="10" w:before="29"/>
                    <w:rPr>
                      <w:sz w:val="17"/>
                      <w:szCs w:val="17"/>
                    </w:rPr>
                  </w:pPr>
                  <w:r w:rsidRPr="00F20DB7">
                    <w:rPr>
                      <w:rFonts w:hint="eastAsia"/>
                      <w:sz w:val="17"/>
                      <w:szCs w:val="17"/>
                    </w:rPr>
                    <w:t xml:space="preserve">アムロ　</w:t>
                  </w:r>
                  <w:r w:rsidRPr="00F20DB7">
                    <w:rPr>
                      <w:rFonts w:hint="eastAsia"/>
                      <w:sz w:val="17"/>
                      <w:szCs w:val="17"/>
                    </w:rPr>
                    <w:t>OD</w:t>
                  </w:r>
                  <w:r w:rsidRPr="00F20DB7">
                    <w:rPr>
                      <w:rFonts w:hint="eastAsia"/>
                      <w:sz w:val="17"/>
                      <w:szCs w:val="17"/>
                    </w:rPr>
                    <w:t xml:space="preserve">　</w:t>
                  </w:r>
                  <w:r w:rsidRPr="00F20DB7">
                    <w:rPr>
                      <w:rFonts w:hint="eastAsia"/>
                      <w:sz w:val="17"/>
                      <w:szCs w:val="17"/>
                    </w:rPr>
                    <w:t>10</w:t>
                  </w:r>
                  <w:r w:rsidRPr="00F20DB7">
                    <w:rPr>
                      <w:rFonts w:hint="eastAsia"/>
                      <w:sz w:val="17"/>
                      <w:szCs w:val="17"/>
                    </w:rPr>
                    <w:t>（表面）</w:t>
                  </w:r>
                </w:p>
              </w:tc>
            </w:tr>
            <w:tr w:rsidR="005E21C0" w:rsidRPr="00E8654B" w14:paraId="317823B7" w14:textId="77777777" w:rsidTr="008D63CA">
              <w:trPr>
                <w:trHeight w:hRule="exact" w:val="227"/>
              </w:trPr>
              <w:tc>
                <w:tcPr>
                  <w:tcW w:w="105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1F0EAC4" w14:textId="77777777" w:rsidR="005E21C0" w:rsidRPr="00F20DB7" w:rsidRDefault="005E21C0" w:rsidP="005E21C0">
                  <w:pPr>
                    <w:tabs>
                      <w:tab w:val="left" w:pos="142"/>
                    </w:tabs>
                    <w:ind w:left="-113" w:right="-113"/>
                    <w:jc w:val="center"/>
                    <w:rPr>
                      <w:noProof/>
                      <w:sz w:val="17"/>
                      <w:szCs w:val="17"/>
                    </w:rPr>
                  </w:pPr>
                </w:p>
              </w:tc>
              <w:tc>
                <w:tcPr>
                  <w:tcW w:w="2632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26B17AE" w14:textId="77777777" w:rsidR="005E21C0" w:rsidRPr="00F20DB7" w:rsidRDefault="005E21C0" w:rsidP="005E21C0">
                  <w:pPr>
                    <w:rPr>
                      <w:sz w:val="17"/>
                      <w:szCs w:val="17"/>
                    </w:rPr>
                  </w:pPr>
                  <w:r w:rsidRPr="00F20DB7">
                    <w:rPr>
                      <w:rFonts w:hint="eastAsia"/>
                      <w:sz w:val="17"/>
                      <w:szCs w:val="17"/>
                    </w:rPr>
                    <w:t>アムロジピン</w:t>
                  </w:r>
                  <w:r w:rsidRPr="00F20DB7">
                    <w:rPr>
                      <w:rFonts w:hint="eastAsia"/>
                      <w:sz w:val="17"/>
                      <w:szCs w:val="17"/>
                    </w:rPr>
                    <w:t xml:space="preserve">  NS</w:t>
                  </w:r>
                  <w:r w:rsidRPr="00F20DB7">
                    <w:rPr>
                      <w:sz w:val="17"/>
                      <w:szCs w:val="17"/>
                    </w:rPr>
                    <w:t xml:space="preserve">  </w:t>
                  </w:r>
                  <w:r w:rsidRPr="00F20DB7">
                    <w:rPr>
                      <w:rFonts w:hint="eastAsia"/>
                      <w:sz w:val="17"/>
                      <w:szCs w:val="17"/>
                    </w:rPr>
                    <w:t>OD</w:t>
                  </w:r>
                  <w:r w:rsidRPr="00F20DB7">
                    <w:rPr>
                      <w:sz w:val="17"/>
                      <w:szCs w:val="17"/>
                    </w:rPr>
                    <w:t xml:space="preserve">  10</w:t>
                  </w:r>
                  <w:r w:rsidRPr="00F20DB7">
                    <w:rPr>
                      <w:rFonts w:hint="eastAsia"/>
                      <w:sz w:val="17"/>
                      <w:szCs w:val="17"/>
                    </w:rPr>
                    <w:t>（裏面）</w:t>
                  </w:r>
                </w:p>
              </w:tc>
            </w:tr>
          </w:tbl>
          <w:p w14:paraId="68FEE21E" w14:textId="77777777" w:rsidR="005E21C0" w:rsidRPr="00FD5528" w:rsidRDefault="005E21C0" w:rsidP="005E21C0">
            <w:pPr>
              <w:spacing w:before="120"/>
              <w:rPr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359369" w14:textId="77777777" w:rsidR="005E21C0" w:rsidRPr="00FD5528" w:rsidRDefault="005E21C0" w:rsidP="005E21C0">
            <w:pPr>
              <w:jc w:val="both"/>
              <w:rPr>
                <w:spacing w:val="-6"/>
                <w:szCs w:val="20"/>
              </w:rPr>
            </w:pPr>
            <w:r w:rsidRPr="00FD5528">
              <w:rPr>
                <w:rFonts w:hint="eastAsia"/>
                <w:spacing w:val="-6"/>
              </w:rPr>
              <w:t>淡黄色の割線入り素錠</w:t>
            </w:r>
          </w:p>
          <w:p w14:paraId="4364D5F2" w14:textId="77777777" w:rsidR="005E21C0" w:rsidRPr="001F5B05" w:rsidRDefault="005E21C0" w:rsidP="005E21C0">
            <w:pPr>
              <w:rPr>
                <w:szCs w:val="20"/>
              </w:rPr>
            </w:pPr>
            <w:r w:rsidRPr="00FD5528">
              <w:rPr>
                <w:rFonts w:hint="eastAsia"/>
                <w:szCs w:val="20"/>
              </w:rPr>
              <w:t>直径：</w:t>
            </w:r>
            <w:r w:rsidRPr="00FD5528">
              <w:rPr>
                <w:rFonts w:hint="eastAsia"/>
                <w:szCs w:val="20"/>
              </w:rPr>
              <w:t>8.0mm</w:t>
            </w:r>
            <w:r w:rsidRPr="00FD5528">
              <w:rPr>
                <w:szCs w:val="20"/>
              </w:rPr>
              <w:br/>
            </w:r>
            <w:r w:rsidRPr="00FD5528">
              <w:rPr>
                <w:rFonts w:hint="eastAsia"/>
                <w:szCs w:val="20"/>
              </w:rPr>
              <w:t>厚さ：</w:t>
            </w:r>
            <w:r w:rsidRPr="00FD5528">
              <w:rPr>
                <w:rFonts w:hint="eastAsia"/>
                <w:szCs w:val="20"/>
              </w:rPr>
              <w:t>3.5mm</w:t>
            </w:r>
            <w:r w:rsidRPr="00FD5528">
              <w:rPr>
                <w:szCs w:val="20"/>
              </w:rPr>
              <w:br/>
            </w:r>
            <w:r w:rsidRPr="00FD5528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180</w:t>
            </w:r>
            <w:r w:rsidRPr="00FD5528">
              <w:rPr>
                <w:rFonts w:hint="eastAsia"/>
                <w:szCs w:val="20"/>
              </w:rPr>
              <w:t>mg</w:t>
            </w:r>
            <w:r w:rsidRPr="00FD5528">
              <w:rPr>
                <w:szCs w:val="20"/>
              </w:rPr>
              <w:br/>
            </w:r>
          </w:p>
        </w:tc>
        <w:tc>
          <w:tcPr>
            <w:tcW w:w="2268" w:type="dxa"/>
          </w:tcPr>
          <w:p w14:paraId="0E70849A" w14:textId="77777777" w:rsidR="005E21C0" w:rsidRPr="006033BD" w:rsidRDefault="005E21C0" w:rsidP="005E21C0">
            <w:r w:rsidRPr="006033BD">
              <w:rPr>
                <w:rFonts w:hint="eastAsia"/>
              </w:rPr>
              <w:t>淡黄色の</w:t>
            </w:r>
            <w:r>
              <w:rPr>
                <w:rFonts w:hint="eastAsia"/>
              </w:rPr>
              <w:t>割線入り</w:t>
            </w:r>
            <w:r w:rsidRPr="006033BD">
              <w:rPr>
                <w:rFonts w:hint="eastAsia"/>
              </w:rPr>
              <w:t>素錠</w:t>
            </w:r>
          </w:p>
          <w:p w14:paraId="0D9BB9B3" w14:textId="77777777" w:rsidR="005E21C0" w:rsidRPr="006033BD" w:rsidRDefault="005E21C0" w:rsidP="005E21C0">
            <w:pPr>
              <w:rPr>
                <w:szCs w:val="20"/>
              </w:rPr>
            </w:pPr>
            <w:r w:rsidRPr="006033BD">
              <w:rPr>
                <w:rFonts w:hint="eastAsia"/>
                <w:szCs w:val="20"/>
              </w:rPr>
              <w:t>直径：約</w:t>
            </w:r>
            <w:r>
              <w:rPr>
                <w:rFonts w:hint="eastAsia"/>
                <w:szCs w:val="20"/>
              </w:rPr>
              <w:t>8</w:t>
            </w:r>
            <w:r w:rsidRPr="006033BD">
              <w:rPr>
                <w:rFonts w:hint="eastAsia"/>
                <w:szCs w:val="20"/>
              </w:rPr>
              <w:t>mm</w:t>
            </w:r>
            <w:r w:rsidRPr="006033BD">
              <w:rPr>
                <w:szCs w:val="20"/>
              </w:rPr>
              <w:br/>
            </w:r>
            <w:r w:rsidRPr="006033BD">
              <w:rPr>
                <w:rFonts w:hint="eastAsia"/>
                <w:szCs w:val="20"/>
              </w:rPr>
              <w:t>厚さ：約</w:t>
            </w:r>
            <w:r>
              <w:rPr>
                <w:rFonts w:hint="eastAsia"/>
                <w:szCs w:val="20"/>
              </w:rPr>
              <w:t>3.5</w:t>
            </w:r>
            <w:r w:rsidRPr="006033BD">
              <w:rPr>
                <w:rFonts w:hint="eastAsia"/>
                <w:szCs w:val="20"/>
              </w:rPr>
              <w:t>mm</w:t>
            </w:r>
            <w:r w:rsidRPr="006033BD">
              <w:rPr>
                <w:szCs w:val="20"/>
              </w:rPr>
              <w:br/>
            </w:r>
            <w:r w:rsidRPr="006033BD">
              <w:rPr>
                <w:rFonts w:hint="eastAsia"/>
                <w:szCs w:val="20"/>
              </w:rPr>
              <w:t>重量：約</w:t>
            </w:r>
            <w:r>
              <w:rPr>
                <w:rFonts w:hint="eastAsia"/>
                <w:szCs w:val="20"/>
              </w:rPr>
              <w:t>186</w:t>
            </w:r>
            <w:r w:rsidRPr="006033BD">
              <w:rPr>
                <w:rFonts w:hint="eastAsia"/>
                <w:szCs w:val="20"/>
              </w:rPr>
              <w:t>mg</w:t>
            </w:r>
            <w:r w:rsidRPr="006033BD">
              <w:rPr>
                <w:szCs w:val="20"/>
              </w:rPr>
              <w:br/>
            </w:r>
          </w:p>
        </w:tc>
      </w:tr>
      <w:tr w:rsidR="005E21C0" w14:paraId="2DCFF546" w14:textId="77777777" w:rsidTr="00F827C0">
        <w:trPr>
          <w:trHeight w:val="3304"/>
        </w:trPr>
        <w:tc>
          <w:tcPr>
            <w:tcW w:w="1763" w:type="dxa"/>
            <w:vAlign w:val="center"/>
          </w:tcPr>
          <w:p w14:paraId="07B9ED30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先発品との</w:t>
            </w:r>
          </w:p>
          <w:p w14:paraId="02CD100D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6033BD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3902" w:type="dxa"/>
            <w:gridSpan w:val="2"/>
          </w:tcPr>
          <w:p w14:paraId="0FED6C63" w14:textId="77777777" w:rsidR="005E21C0" w:rsidRPr="00807DDB" w:rsidRDefault="005E21C0" w:rsidP="005E21C0">
            <w:pPr>
              <w:rPr>
                <w:rFonts w:ascii="Arial" w:eastAsia="ＭＳ ゴシック" w:hAnsi="Arial"/>
              </w:rPr>
            </w:pPr>
            <w:r w:rsidRPr="00807DDB">
              <w:rPr>
                <w:rFonts w:ascii="Arial" w:eastAsia="ＭＳ ゴシック" w:hint="eastAsia"/>
              </w:rPr>
              <w:t>溶出試験（試験液：</w:t>
            </w:r>
            <w:r w:rsidRPr="00807DDB">
              <w:rPr>
                <w:rFonts w:ascii="Arial" w:eastAsia="ＭＳ ゴシック" w:hAnsi="Arial" w:hint="eastAsia"/>
              </w:rPr>
              <w:t>pH1.2</w:t>
            </w:r>
            <w:r>
              <w:rPr>
                <w:rFonts w:ascii="Arial" w:eastAsia="ＭＳ ゴシック" w:hint="eastAsia"/>
              </w:rPr>
              <w:t xml:space="preserve">　</w:t>
            </w:r>
            <w:r w:rsidRPr="00807DDB">
              <w:rPr>
                <w:rFonts w:ascii="Arial" w:eastAsia="ＭＳ ゴシック" w:hAnsi="Arial"/>
              </w:rPr>
              <w:t>50rpm</w:t>
            </w:r>
            <w:r w:rsidRPr="00807DDB">
              <w:rPr>
                <w:rFonts w:ascii="Arial" w:eastAsia="ＭＳ ゴシック" w:hint="eastAsia"/>
              </w:rPr>
              <w:t>）</w:t>
            </w:r>
          </w:p>
          <w:p w14:paraId="2263C525" w14:textId="77777777" w:rsidR="005E21C0" w:rsidRPr="006033BD" w:rsidRDefault="00982E1C" w:rsidP="005E21C0">
            <w:pPr>
              <w:snapToGrid w:val="0"/>
              <w:ind w:leftChars="-52" w:left="-2" w:hangingChars="51" w:hanging="98"/>
              <w:jc w:val="center"/>
            </w:pPr>
            <w:r>
              <w:rPr>
                <w:noProof/>
              </w:rPr>
              <w:drawing>
                <wp:inline distT="0" distB="0" distL="0" distR="0" wp14:anchorId="681B329C" wp14:editId="74DB476C">
                  <wp:extent cx="2438400" cy="1442065"/>
                  <wp:effectExtent l="0" t="0" r="0" b="635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369" cy="144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7EEE3" w14:textId="77777777" w:rsidR="00F827C0" w:rsidRDefault="00F827C0" w:rsidP="005E21C0">
            <w:pPr>
              <w:snapToGrid w:val="0"/>
              <w:contextualSpacing/>
              <w:rPr>
                <w:sz w:val="16"/>
              </w:rPr>
            </w:pPr>
          </w:p>
          <w:p w14:paraId="688EE93E" w14:textId="1B4FE66F" w:rsidR="005E21C0" w:rsidRPr="006033BD" w:rsidRDefault="005E21C0" w:rsidP="005E21C0">
            <w:pPr>
              <w:snapToGrid w:val="0"/>
              <w:contextualSpacing/>
              <w:rPr>
                <w:sz w:val="16"/>
              </w:rPr>
            </w:pPr>
            <w:r w:rsidRPr="006033BD">
              <w:rPr>
                <w:rFonts w:hint="eastAsia"/>
                <w:sz w:val="16"/>
              </w:rPr>
              <w:t>「後発医薬品の生物学的同等性試験ガイドライン」</w:t>
            </w:r>
            <w:r>
              <w:rPr>
                <w:rFonts w:hint="eastAsia"/>
                <w:sz w:val="16"/>
              </w:rPr>
              <w:t>に基づき</w:t>
            </w:r>
            <w:r w:rsidRPr="006033BD">
              <w:rPr>
                <w:rFonts w:hint="eastAsia"/>
                <w:sz w:val="16"/>
              </w:rPr>
              <w:t>判定</w:t>
            </w:r>
            <w:r>
              <w:rPr>
                <w:rFonts w:hint="eastAsia"/>
                <w:sz w:val="16"/>
              </w:rPr>
              <w:t>した結果</w:t>
            </w:r>
            <w:r w:rsidRPr="006033BD">
              <w:rPr>
                <w:rFonts w:hint="eastAsia"/>
                <w:sz w:val="16"/>
              </w:rPr>
              <w:t>、両製剤は溶出挙動が類似していると判定された。</w:t>
            </w:r>
          </w:p>
        </w:tc>
        <w:tc>
          <w:tcPr>
            <w:tcW w:w="4536" w:type="dxa"/>
            <w:gridSpan w:val="2"/>
          </w:tcPr>
          <w:p w14:paraId="4D96D055" w14:textId="77777777" w:rsidR="005E21C0" w:rsidRPr="00807DDB" w:rsidRDefault="005E21C0" w:rsidP="005E21C0">
            <w:pPr>
              <w:rPr>
                <w:rFonts w:ascii="Arial" w:eastAsia="ＭＳ ゴシック" w:hAnsi="Arial"/>
                <w:noProof/>
                <w:spacing w:val="-2"/>
              </w:rPr>
            </w:pPr>
            <w:r w:rsidRPr="00807DDB">
              <w:rPr>
                <w:rFonts w:ascii="Arial" w:eastAsia="ＭＳ ゴシック" w:hAnsi="ＭＳ ゴシック" w:hint="eastAsia"/>
                <w:noProof/>
                <w:spacing w:val="-2"/>
              </w:rPr>
              <w:t>血中濃度比較試験（ヒト、空腹時、水で服用）</w:t>
            </w:r>
          </w:p>
          <w:p w14:paraId="2DC31A6E" w14:textId="77777777" w:rsidR="005E21C0" w:rsidRPr="006033BD" w:rsidRDefault="00982E1C" w:rsidP="005E21C0">
            <w:pPr>
              <w:ind w:leftChars="-49" w:left="-2" w:hangingChars="48" w:hanging="92"/>
              <w:jc w:val="center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7868D8E7" wp14:editId="695618AA">
                  <wp:extent cx="2657475" cy="18954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9C7BA" w14:textId="77777777" w:rsidR="005E21C0" w:rsidRPr="006033BD" w:rsidRDefault="005E21C0" w:rsidP="005E21C0">
            <w:pPr>
              <w:snapToGrid w:val="0"/>
              <w:contextualSpacing/>
              <w:rPr>
                <w:rFonts w:eastAsia="ＭＳ ゴシック"/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6033BD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6033BD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6033BD">
              <w:rPr>
                <w:rFonts w:hint="eastAsia"/>
                <w:sz w:val="16"/>
              </w:rPr>
              <w:t>両製剤は生物学的に同等であると判定された。</w:t>
            </w:r>
            <w:r>
              <w:rPr>
                <w:rFonts w:hint="eastAsia"/>
                <w:sz w:val="16"/>
              </w:rPr>
              <w:t>（水なしで服用した場合においても、両製剤は生物学的に同等であると判定された。）</w:t>
            </w:r>
          </w:p>
        </w:tc>
      </w:tr>
      <w:tr w:rsidR="005E21C0" w14:paraId="330310B1" w14:textId="77777777" w:rsidTr="00F827C0">
        <w:trPr>
          <w:trHeight w:hRule="exact" w:val="567"/>
        </w:trPr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E015BF1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8" w:type="dxa"/>
            <w:gridSpan w:val="4"/>
            <w:tcBorders>
              <w:bottom w:val="single" w:sz="4" w:space="0" w:color="auto"/>
            </w:tcBorders>
            <w:vAlign w:val="center"/>
          </w:tcPr>
          <w:p w14:paraId="3530FA67" w14:textId="77777777" w:rsidR="005E21C0" w:rsidRPr="00FD5528" w:rsidRDefault="005E21C0" w:rsidP="005E21C0"/>
        </w:tc>
      </w:tr>
      <w:tr w:rsidR="005E21C0" w14:paraId="00E6274E" w14:textId="77777777" w:rsidTr="00F827C0">
        <w:trPr>
          <w:trHeight w:hRule="exact" w:val="567"/>
        </w:trPr>
        <w:tc>
          <w:tcPr>
            <w:tcW w:w="1763" w:type="dxa"/>
            <w:vAlign w:val="center"/>
          </w:tcPr>
          <w:p w14:paraId="17A436E3" w14:textId="77777777" w:rsidR="005E21C0" w:rsidRPr="006033BD" w:rsidRDefault="005E21C0" w:rsidP="005E21C0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8" w:type="dxa"/>
            <w:gridSpan w:val="4"/>
            <w:vAlign w:val="center"/>
          </w:tcPr>
          <w:p w14:paraId="11DA5B1D" w14:textId="77777777" w:rsidR="005E21C0" w:rsidRDefault="005E21C0" w:rsidP="005E21C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87E7E8E" w14:textId="77777777" w:rsidR="005E21C0" w:rsidRPr="006033BD" w:rsidRDefault="00913994" w:rsidP="00C45F9E">
      <w:pPr>
        <w:tabs>
          <w:tab w:val="right" w:pos="9865"/>
        </w:tabs>
        <w:jc w:val="right"/>
      </w:pPr>
      <w:r>
        <w:t>2026年4月</w:t>
      </w:r>
    </w:p>
    <w:sectPr w:rsidR="005E21C0" w:rsidRPr="006033BD" w:rsidSect="00F827C0">
      <w:pgSz w:w="11906" w:h="16838" w:code="9"/>
      <w:pgMar w:top="851" w:right="851" w:bottom="851" w:left="851" w:header="567" w:footer="284" w:gutter="0"/>
      <w:cols w:space="708"/>
      <w:docGrid w:type="linesAndChars" w:linePitch="296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0247" w14:textId="77777777" w:rsidR="00844C63" w:rsidRDefault="00844C63">
      <w:r>
        <w:separator/>
      </w:r>
    </w:p>
  </w:endnote>
  <w:endnote w:type="continuationSeparator" w:id="0">
    <w:p w14:paraId="2DD92C69" w14:textId="77777777" w:rsidR="00844C63" w:rsidRDefault="0084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7F9E" w14:textId="77777777" w:rsidR="00844C63" w:rsidRDefault="00844C63">
      <w:r>
        <w:separator/>
      </w:r>
    </w:p>
  </w:footnote>
  <w:footnote w:type="continuationSeparator" w:id="0">
    <w:p w14:paraId="72D59ACE" w14:textId="77777777" w:rsidR="00844C63" w:rsidRDefault="0084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46813119">
    <w:abstractNumId w:val="0"/>
  </w:num>
  <w:num w:numId="2" w16cid:durableId="1159691499">
    <w:abstractNumId w:val="3"/>
  </w:num>
  <w:num w:numId="3" w16cid:durableId="2042315036">
    <w:abstractNumId w:val="2"/>
  </w:num>
  <w:num w:numId="4" w16cid:durableId="82420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2E42"/>
    <w:rsid w:val="000151C4"/>
    <w:rsid w:val="00016D81"/>
    <w:rsid w:val="00020621"/>
    <w:rsid w:val="0002244A"/>
    <w:rsid w:val="00034676"/>
    <w:rsid w:val="00052BBD"/>
    <w:rsid w:val="00054B6E"/>
    <w:rsid w:val="000559AC"/>
    <w:rsid w:val="00067017"/>
    <w:rsid w:val="00076560"/>
    <w:rsid w:val="00080FA5"/>
    <w:rsid w:val="00097CAA"/>
    <w:rsid w:val="000A747A"/>
    <w:rsid w:val="000B5534"/>
    <w:rsid w:val="000D16C9"/>
    <w:rsid w:val="000D54A7"/>
    <w:rsid w:val="000D67DA"/>
    <w:rsid w:val="000F284A"/>
    <w:rsid w:val="000F4324"/>
    <w:rsid w:val="00107C9D"/>
    <w:rsid w:val="001144E2"/>
    <w:rsid w:val="00132E8B"/>
    <w:rsid w:val="001639CE"/>
    <w:rsid w:val="001656E1"/>
    <w:rsid w:val="00177E7A"/>
    <w:rsid w:val="00193EAC"/>
    <w:rsid w:val="001A245D"/>
    <w:rsid w:val="001A413E"/>
    <w:rsid w:val="001C26BD"/>
    <w:rsid w:val="001C3590"/>
    <w:rsid w:val="001C43BF"/>
    <w:rsid w:val="001C70EC"/>
    <w:rsid w:val="001D1D35"/>
    <w:rsid w:val="001D554D"/>
    <w:rsid w:val="001D6D38"/>
    <w:rsid w:val="001E07EC"/>
    <w:rsid w:val="001F128C"/>
    <w:rsid w:val="001F318B"/>
    <w:rsid w:val="001F5B05"/>
    <w:rsid w:val="00200CB1"/>
    <w:rsid w:val="00234698"/>
    <w:rsid w:val="002558A1"/>
    <w:rsid w:val="00261E7C"/>
    <w:rsid w:val="00276483"/>
    <w:rsid w:val="002C5BB2"/>
    <w:rsid w:val="002E1FF4"/>
    <w:rsid w:val="002E2DC6"/>
    <w:rsid w:val="002E55BB"/>
    <w:rsid w:val="002F0A0B"/>
    <w:rsid w:val="00311408"/>
    <w:rsid w:val="00312698"/>
    <w:rsid w:val="00322396"/>
    <w:rsid w:val="00330ADE"/>
    <w:rsid w:val="003532C0"/>
    <w:rsid w:val="00354AA6"/>
    <w:rsid w:val="00356E5C"/>
    <w:rsid w:val="00374471"/>
    <w:rsid w:val="00380CDF"/>
    <w:rsid w:val="003A05F8"/>
    <w:rsid w:val="003A1A60"/>
    <w:rsid w:val="003A1DF9"/>
    <w:rsid w:val="003A710B"/>
    <w:rsid w:val="003B6CA7"/>
    <w:rsid w:val="003D0C37"/>
    <w:rsid w:val="003D6B2D"/>
    <w:rsid w:val="003D6FC0"/>
    <w:rsid w:val="003D7D5B"/>
    <w:rsid w:val="003E0857"/>
    <w:rsid w:val="00423F97"/>
    <w:rsid w:val="0043148F"/>
    <w:rsid w:val="00455640"/>
    <w:rsid w:val="00473B6A"/>
    <w:rsid w:val="00483E72"/>
    <w:rsid w:val="0048416C"/>
    <w:rsid w:val="00490E33"/>
    <w:rsid w:val="004931BC"/>
    <w:rsid w:val="004B7FCF"/>
    <w:rsid w:val="004C27BF"/>
    <w:rsid w:val="004D077A"/>
    <w:rsid w:val="00512D05"/>
    <w:rsid w:val="005136C1"/>
    <w:rsid w:val="00526763"/>
    <w:rsid w:val="0052771C"/>
    <w:rsid w:val="0053105B"/>
    <w:rsid w:val="00534C9A"/>
    <w:rsid w:val="0054298E"/>
    <w:rsid w:val="005453F4"/>
    <w:rsid w:val="005973EB"/>
    <w:rsid w:val="005A264E"/>
    <w:rsid w:val="005A2979"/>
    <w:rsid w:val="005A3F20"/>
    <w:rsid w:val="005B129F"/>
    <w:rsid w:val="005B1C19"/>
    <w:rsid w:val="005D7609"/>
    <w:rsid w:val="005E21C0"/>
    <w:rsid w:val="006033BD"/>
    <w:rsid w:val="00603D9C"/>
    <w:rsid w:val="00640D9B"/>
    <w:rsid w:val="00654341"/>
    <w:rsid w:val="0066042D"/>
    <w:rsid w:val="00663895"/>
    <w:rsid w:val="006776C6"/>
    <w:rsid w:val="006975A1"/>
    <w:rsid w:val="006C4EDF"/>
    <w:rsid w:val="006D754E"/>
    <w:rsid w:val="006E1DD6"/>
    <w:rsid w:val="006E7E49"/>
    <w:rsid w:val="00700B64"/>
    <w:rsid w:val="00714438"/>
    <w:rsid w:val="00714FE2"/>
    <w:rsid w:val="00716D29"/>
    <w:rsid w:val="007201AF"/>
    <w:rsid w:val="00720245"/>
    <w:rsid w:val="00730F2D"/>
    <w:rsid w:val="0074182C"/>
    <w:rsid w:val="007423DA"/>
    <w:rsid w:val="00743E15"/>
    <w:rsid w:val="00757106"/>
    <w:rsid w:val="007578A7"/>
    <w:rsid w:val="00775193"/>
    <w:rsid w:val="007758B0"/>
    <w:rsid w:val="00796F7F"/>
    <w:rsid w:val="007A05C1"/>
    <w:rsid w:val="007C0A0A"/>
    <w:rsid w:val="007C25A6"/>
    <w:rsid w:val="007C2AD6"/>
    <w:rsid w:val="007D6321"/>
    <w:rsid w:val="007F73AC"/>
    <w:rsid w:val="00807DDB"/>
    <w:rsid w:val="00813EBF"/>
    <w:rsid w:val="00817059"/>
    <w:rsid w:val="008200D3"/>
    <w:rsid w:val="00835445"/>
    <w:rsid w:val="00844C63"/>
    <w:rsid w:val="00850EFC"/>
    <w:rsid w:val="00865664"/>
    <w:rsid w:val="00866A4E"/>
    <w:rsid w:val="008715FE"/>
    <w:rsid w:val="0088064E"/>
    <w:rsid w:val="00883DEC"/>
    <w:rsid w:val="008A6215"/>
    <w:rsid w:val="008B0E5E"/>
    <w:rsid w:val="008D0E28"/>
    <w:rsid w:val="008D63CA"/>
    <w:rsid w:val="008E05D5"/>
    <w:rsid w:val="008E0B70"/>
    <w:rsid w:val="008E4A0D"/>
    <w:rsid w:val="008E4BAF"/>
    <w:rsid w:val="008E50AF"/>
    <w:rsid w:val="00913994"/>
    <w:rsid w:val="00922782"/>
    <w:rsid w:val="0095009F"/>
    <w:rsid w:val="009515AB"/>
    <w:rsid w:val="00951B88"/>
    <w:rsid w:val="00956059"/>
    <w:rsid w:val="009672D3"/>
    <w:rsid w:val="009714EA"/>
    <w:rsid w:val="00976ACB"/>
    <w:rsid w:val="00982E1C"/>
    <w:rsid w:val="00984003"/>
    <w:rsid w:val="0099203A"/>
    <w:rsid w:val="009969A8"/>
    <w:rsid w:val="009B3C09"/>
    <w:rsid w:val="009B7A43"/>
    <w:rsid w:val="009C37D0"/>
    <w:rsid w:val="009D2442"/>
    <w:rsid w:val="009D6935"/>
    <w:rsid w:val="009F1B52"/>
    <w:rsid w:val="00A17122"/>
    <w:rsid w:val="00A44188"/>
    <w:rsid w:val="00A50330"/>
    <w:rsid w:val="00A70A58"/>
    <w:rsid w:val="00A762D3"/>
    <w:rsid w:val="00AA778D"/>
    <w:rsid w:val="00AD7557"/>
    <w:rsid w:val="00AE3FC1"/>
    <w:rsid w:val="00AF4955"/>
    <w:rsid w:val="00B11B59"/>
    <w:rsid w:val="00B252C1"/>
    <w:rsid w:val="00B272DB"/>
    <w:rsid w:val="00B43D8C"/>
    <w:rsid w:val="00B57EDF"/>
    <w:rsid w:val="00B60FE7"/>
    <w:rsid w:val="00B62B10"/>
    <w:rsid w:val="00B71DDE"/>
    <w:rsid w:val="00B74B0C"/>
    <w:rsid w:val="00B81966"/>
    <w:rsid w:val="00B914D4"/>
    <w:rsid w:val="00B92462"/>
    <w:rsid w:val="00B944A9"/>
    <w:rsid w:val="00BA2AD6"/>
    <w:rsid w:val="00BC012E"/>
    <w:rsid w:val="00BC07F9"/>
    <w:rsid w:val="00BC0D49"/>
    <w:rsid w:val="00BD15DE"/>
    <w:rsid w:val="00BD379B"/>
    <w:rsid w:val="00BE0562"/>
    <w:rsid w:val="00BE7882"/>
    <w:rsid w:val="00BF7070"/>
    <w:rsid w:val="00C114C4"/>
    <w:rsid w:val="00C269E8"/>
    <w:rsid w:val="00C27AEC"/>
    <w:rsid w:val="00C44F81"/>
    <w:rsid w:val="00C45F9E"/>
    <w:rsid w:val="00C46512"/>
    <w:rsid w:val="00C54EFC"/>
    <w:rsid w:val="00C6571C"/>
    <w:rsid w:val="00C675EE"/>
    <w:rsid w:val="00C72560"/>
    <w:rsid w:val="00C80DFB"/>
    <w:rsid w:val="00C92BAD"/>
    <w:rsid w:val="00CA409E"/>
    <w:rsid w:val="00CA5E09"/>
    <w:rsid w:val="00CB5A68"/>
    <w:rsid w:val="00CB7F28"/>
    <w:rsid w:val="00CC2DB0"/>
    <w:rsid w:val="00CC5333"/>
    <w:rsid w:val="00CD205B"/>
    <w:rsid w:val="00CD497D"/>
    <w:rsid w:val="00CE167F"/>
    <w:rsid w:val="00CE2FCA"/>
    <w:rsid w:val="00D026CC"/>
    <w:rsid w:val="00D33577"/>
    <w:rsid w:val="00D336DC"/>
    <w:rsid w:val="00D344C7"/>
    <w:rsid w:val="00D36C8B"/>
    <w:rsid w:val="00D40D07"/>
    <w:rsid w:val="00D545B7"/>
    <w:rsid w:val="00D761B1"/>
    <w:rsid w:val="00D7648B"/>
    <w:rsid w:val="00D82667"/>
    <w:rsid w:val="00D8557C"/>
    <w:rsid w:val="00D85B44"/>
    <w:rsid w:val="00D91711"/>
    <w:rsid w:val="00D96E98"/>
    <w:rsid w:val="00DA0680"/>
    <w:rsid w:val="00DA3551"/>
    <w:rsid w:val="00DA4407"/>
    <w:rsid w:val="00DA652B"/>
    <w:rsid w:val="00DB5FBB"/>
    <w:rsid w:val="00DC359A"/>
    <w:rsid w:val="00DC63E9"/>
    <w:rsid w:val="00DE1148"/>
    <w:rsid w:val="00DE3DF7"/>
    <w:rsid w:val="00E0063E"/>
    <w:rsid w:val="00E05348"/>
    <w:rsid w:val="00E21F05"/>
    <w:rsid w:val="00E31800"/>
    <w:rsid w:val="00E422DE"/>
    <w:rsid w:val="00E436DD"/>
    <w:rsid w:val="00E6091D"/>
    <w:rsid w:val="00E8654B"/>
    <w:rsid w:val="00E946A1"/>
    <w:rsid w:val="00E9523A"/>
    <w:rsid w:val="00E95A07"/>
    <w:rsid w:val="00EA21F9"/>
    <w:rsid w:val="00EA27F3"/>
    <w:rsid w:val="00EA65FB"/>
    <w:rsid w:val="00EB023A"/>
    <w:rsid w:val="00EC455F"/>
    <w:rsid w:val="00ED6938"/>
    <w:rsid w:val="00EE704E"/>
    <w:rsid w:val="00F03C90"/>
    <w:rsid w:val="00F1435B"/>
    <w:rsid w:val="00F20DB7"/>
    <w:rsid w:val="00F32535"/>
    <w:rsid w:val="00F41016"/>
    <w:rsid w:val="00F51F00"/>
    <w:rsid w:val="00F62AC0"/>
    <w:rsid w:val="00F664D0"/>
    <w:rsid w:val="00F81049"/>
    <w:rsid w:val="00F827C0"/>
    <w:rsid w:val="00F832CA"/>
    <w:rsid w:val="00F87082"/>
    <w:rsid w:val="00FA2F07"/>
    <w:rsid w:val="00FA31B1"/>
    <w:rsid w:val="00FA6F14"/>
    <w:rsid w:val="00FC1344"/>
    <w:rsid w:val="00FD5528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35D089F"/>
  <w15:chartTrackingRefBased/>
  <w15:docId w15:val="{5D62A8F4-9E69-476A-8807-ECF3F12D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3BD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6">
    <w:name w:val="Balloon Text"/>
    <w:basedOn w:val="a"/>
    <w:semiHidden/>
    <w:rsid w:val="009969A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913994"/>
  </w:style>
  <w:style w:type="character" w:customStyle="1" w:styleId="a8">
    <w:name w:val="日付 (文字)"/>
    <w:link w:val="a7"/>
    <w:rsid w:val="00913994"/>
    <w:rPr>
      <w:rFonts w:ascii="Century" w:hAnsi="Century"/>
      <w:szCs w:val="24"/>
    </w:rPr>
  </w:style>
  <w:style w:type="character" w:styleId="a9">
    <w:name w:val="annotation reference"/>
    <w:rsid w:val="00BF7070"/>
    <w:rPr>
      <w:sz w:val="18"/>
      <w:szCs w:val="18"/>
    </w:rPr>
  </w:style>
  <w:style w:type="paragraph" w:styleId="aa">
    <w:name w:val="annotation text"/>
    <w:basedOn w:val="a"/>
    <w:link w:val="ab"/>
    <w:rsid w:val="00BF7070"/>
  </w:style>
  <w:style w:type="character" w:customStyle="1" w:styleId="ab">
    <w:name w:val="コメント文字列 (文字)"/>
    <w:link w:val="aa"/>
    <w:rsid w:val="00BF7070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BF7070"/>
    <w:rPr>
      <w:b/>
      <w:bCs/>
    </w:rPr>
  </w:style>
  <w:style w:type="character" w:customStyle="1" w:styleId="ad">
    <w:name w:val="コメント内容 (文字)"/>
    <w:link w:val="ac"/>
    <w:rsid w:val="00BF7070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AEB8-39C0-4C35-86F2-3135C3DE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アムロジピンOD錠10mg「NS」製品別比較表2304(案)</vt:lpstr>
      <vt:lpstr>後　　発　　品</vt:lpstr>
    </vt:vector>
  </TitlesOfParts>
  <Company>大原薬品工業株式会社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アムロジピンOD錠10mg「NS」製品別比較表2304(案)</dc:title>
  <dc:subject/>
  <dc:creator>SUZUKI YUMINA / 鈴木 由実奈</dc:creator>
  <cp:keywords/>
  <cp:lastModifiedBy>SUZUKI YUMINA / 鈴木 由実奈</cp:lastModifiedBy>
  <cp:revision>3</cp:revision>
  <cp:lastPrinted>2021-03-05T05:04:00Z</cp:lastPrinted>
  <dcterms:created xsi:type="dcterms:W3CDTF">2024-03-13T04:32:00Z</dcterms:created>
  <dcterms:modified xsi:type="dcterms:W3CDTF">2025-03-13T09:19:00Z</dcterms:modified>
</cp:coreProperties>
</file>