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DC35" w14:textId="77777777" w:rsidR="008E4A0D" w:rsidRPr="0029707F" w:rsidRDefault="008E4A0D" w:rsidP="0029707F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9707F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9707F" w:rsidRPr="0029707F">
        <w:rPr>
          <w:rFonts w:ascii="Arial" w:eastAsia="ＭＳ ゴシック" w:hAnsi="ＭＳ ゴシック" w:hint="eastAsia"/>
          <w:sz w:val="24"/>
        </w:rPr>
        <w:t>（</w:t>
      </w:r>
      <w:r w:rsidRPr="0029707F">
        <w:rPr>
          <w:rFonts w:ascii="Arial" w:eastAsia="ＭＳ ゴシック" w:hAnsi="ＭＳ ゴシック" w:hint="eastAsia"/>
          <w:sz w:val="24"/>
        </w:rPr>
        <w:t>案</w:t>
      </w:r>
      <w:r w:rsidR="0029707F" w:rsidRPr="0029707F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4184"/>
        <w:gridCol w:w="4185"/>
      </w:tblGrid>
      <w:tr w:rsidR="008E4A0D" w14:paraId="593562CA" w14:textId="77777777" w:rsidTr="004B2C30">
        <w:trPr>
          <w:trHeight w:hRule="exact" w:val="312"/>
        </w:trPr>
        <w:tc>
          <w:tcPr>
            <w:tcW w:w="1769" w:type="dxa"/>
          </w:tcPr>
          <w:p w14:paraId="7A81B883" w14:textId="77777777" w:rsidR="008E4A0D" w:rsidRDefault="008E4A0D" w:rsidP="002970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4" w:type="dxa"/>
            <w:vAlign w:val="center"/>
          </w:tcPr>
          <w:p w14:paraId="5D9082EF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5" w:type="dxa"/>
            <w:vAlign w:val="center"/>
          </w:tcPr>
          <w:p w14:paraId="0BFBE2B8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2CAA72A3" w14:textId="77777777" w:rsidTr="00311678">
        <w:trPr>
          <w:trHeight w:hRule="exact" w:val="312"/>
        </w:trPr>
        <w:tc>
          <w:tcPr>
            <w:tcW w:w="1769" w:type="dxa"/>
            <w:vAlign w:val="center"/>
          </w:tcPr>
          <w:p w14:paraId="701BD731" w14:textId="77777777" w:rsidR="00B016F8" w:rsidRPr="0029707F" w:rsidRDefault="00B016F8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4" w:type="dxa"/>
            <w:vAlign w:val="center"/>
          </w:tcPr>
          <w:p w14:paraId="771B5DA5" w14:textId="77777777" w:rsidR="00B016F8" w:rsidRPr="0029707F" w:rsidRDefault="00B016F8" w:rsidP="0029707F">
            <w:pPr>
              <w:jc w:val="center"/>
              <w:rPr>
                <w:szCs w:val="20"/>
              </w:rPr>
            </w:pPr>
            <w:r w:rsidRPr="0029707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5" w:type="dxa"/>
            <w:vAlign w:val="center"/>
          </w:tcPr>
          <w:p w14:paraId="6FE4840A" w14:textId="77777777" w:rsidR="00B016F8" w:rsidRPr="00B016F8" w:rsidRDefault="00B016F8" w:rsidP="0029707F">
            <w:pPr>
              <w:jc w:val="center"/>
              <w:rPr>
                <w:szCs w:val="20"/>
              </w:rPr>
            </w:pPr>
          </w:p>
        </w:tc>
      </w:tr>
      <w:tr w:rsidR="00B016F8" w14:paraId="3B16D4C8" w14:textId="77777777" w:rsidTr="009E03DB">
        <w:trPr>
          <w:trHeight w:hRule="exact" w:val="312"/>
        </w:trPr>
        <w:tc>
          <w:tcPr>
            <w:tcW w:w="1769" w:type="dxa"/>
            <w:vAlign w:val="center"/>
          </w:tcPr>
          <w:p w14:paraId="21FCAC8F" w14:textId="3C51F03D" w:rsidR="00B016F8" w:rsidRPr="0029707F" w:rsidRDefault="00B5743C" w:rsidP="0029707F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4" w:type="dxa"/>
            <w:vAlign w:val="center"/>
          </w:tcPr>
          <w:p w14:paraId="7574BF84" w14:textId="77777777" w:rsidR="00B016F8" w:rsidRPr="0029707F" w:rsidRDefault="002B644D" w:rsidP="00023DAD">
            <w:pPr>
              <w:ind w:left="113"/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クエチアピン</w:t>
            </w:r>
            <w:r w:rsidR="006E20E8" w:rsidRPr="0029707F">
              <w:rPr>
                <w:rFonts w:ascii="Arial" w:eastAsia="ＭＳ ゴシック" w:hAnsi="ＭＳ ゴシック" w:hint="eastAsia"/>
              </w:rPr>
              <w:t>錠</w:t>
            </w:r>
            <w:r w:rsidR="00FD5B09">
              <w:rPr>
                <w:rFonts w:ascii="Arial" w:eastAsia="ＭＳ ゴシック" w:hAnsi="Arial" w:hint="eastAsia"/>
              </w:rPr>
              <w:t>25</w:t>
            </w:r>
            <w:r w:rsidR="004B6EF6" w:rsidRPr="0029707F">
              <w:rPr>
                <w:rFonts w:ascii="Arial" w:eastAsia="ＭＳ ゴシック" w:hAnsi="Arial" w:hint="eastAsia"/>
              </w:rPr>
              <w:t>mg</w:t>
            </w:r>
            <w:r w:rsidR="004B6EF6" w:rsidRPr="0029707F">
              <w:rPr>
                <w:rFonts w:ascii="Arial" w:eastAsia="ＭＳ ゴシック" w:hAnsi="ＭＳ ゴシック" w:hint="eastAsia"/>
              </w:rPr>
              <w:t>「</w:t>
            </w:r>
            <w:r w:rsidR="004B6EF6" w:rsidRPr="0029707F">
              <w:rPr>
                <w:rFonts w:ascii="Arial" w:eastAsia="ＭＳ ゴシック" w:hAnsi="Arial" w:hint="eastAsia"/>
              </w:rPr>
              <w:t>D</w:t>
            </w:r>
            <w:r w:rsidR="000C6CFD">
              <w:rPr>
                <w:rFonts w:ascii="Arial" w:eastAsia="ＭＳ ゴシック" w:hAnsi="Arial" w:hint="eastAsia"/>
              </w:rPr>
              <w:t>SEP</w:t>
            </w:r>
            <w:r w:rsidR="004B6EF6" w:rsidRPr="0029707F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5" w:type="dxa"/>
            <w:vAlign w:val="center"/>
          </w:tcPr>
          <w:p w14:paraId="1AE4156E" w14:textId="1060F089" w:rsidR="00B016F8" w:rsidRPr="00544669" w:rsidRDefault="00544669" w:rsidP="0029707F">
            <w:pPr>
              <w:jc w:val="center"/>
              <w:rPr>
                <w:rFonts w:ascii="Arial" w:eastAsia="ＭＳ ゴシック" w:hAnsi="Arial" w:cs="Arial"/>
              </w:rPr>
            </w:pPr>
            <w:r w:rsidRPr="00544669">
              <w:rPr>
                <w:rFonts w:ascii="Arial" w:eastAsia="ＭＳ ゴシック" w:hAnsi="Arial" w:cs="Arial" w:hint="eastAsia"/>
              </w:rPr>
              <w:t>セロクエル</w:t>
            </w:r>
            <w:r w:rsidRPr="00544669">
              <w:rPr>
                <w:rFonts w:ascii="Arial" w:eastAsia="ＭＳ ゴシック" w:hAnsi="Arial" w:cs="Arial" w:hint="eastAsia"/>
              </w:rPr>
              <w:t>25mg</w:t>
            </w:r>
            <w:r w:rsidRPr="00544669">
              <w:rPr>
                <w:rFonts w:ascii="Arial" w:eastAsia="ＭＳ ゴシック" w:hAnsi="Arial" w:cs="Arial" w:hint="eastAsia"/>
              </w:rPr>
              <w:t>錠</w:t>
            </w:r>
          </w:p>
        </w:tc>
      </w:tr>
      <w:tr w:rsidR="00B016F8" w14:paraId="52453568" w14:textId="77777777" w:rsidTr="009E03DB">
        <w:trPr>
          <w:trHeight w:hRule="exact" w:val="454"/>
        </w:trPr>
        <w:tc>
          <w:tcPr>
            <w:tcW w:w="176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</w:pPr>
            <w:r>
              <w:t>13.70円</w:t>
            </w:r>
          </w:p>
        </w:tc>
      </w:tr>
      <w:tr w:rsidR="002B644D" w14:paraId="5B34E984" w14:textId="77777777" w:rsidTr="000B37DD">
        <w:trPr>
          <w:trHeight w:hRule="exact" w:val="567"/>
        </w:trPr>
        <w:tc>
          <w:tcPr>
            <w:tcW w:w="1769" w:type="dxa"/>
            <w:vAlign w:val="center"/>
          </w:tcPr>
          <w:p w14:paraId="2BA4AE0B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9" w:type="dxa"/>
            <w:gridSpan w:val="2"/>
            <w:vAlign w:val="center"/>
          </w:tcPr>
          <w:p w14:paraId="67B5AF3D" w14:textId="77777777" w:rsidR="000B37DD" w:rsidRDefault="002B644D" w:rsidP="000B37D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</w:t>
            </w:r>
            <w:r w:rsidR="000B37DD">
              <w:rPr>
                <w:rFonts w:hint="eastAsia"/>
              </w:rPr>
              <w:t>に</w:t>
            </w:r>
          </w:p>
          <w:p w14:paraId="4010AFCC" w14:textId="77777777" w:rsidR="002B644D" w:rsidRPr="00876E96" w:rsidRDefault="002B644D" w:rsidP="000B37DD">
            <w:pPr>
              <w:ind w:firstLineChars="100" w:firstLine="191"/>
            </w:pPr>
            <w:r>
              <w:rPr>
                <w:rFonts w:ascii="Arial" w:eastAsia="ＭＳ ゴシック" w:hint="eastAsia"/>
              </w:rPr>
              <w:t>クエチアピンフマル酸塩</w:t>
            </w:r>
            <w:r w:rsidR="009774A2">
              <w:rPr>
                <w:rFonts w:ascii="Arial" w:eastAsia="ＭＳ ゴシック" w:hint="eastAsia"/>
              </w:rPr>
              <w:t>（日局）</w:t>
            </w:r>
            <w:r w:rsidR="00FD5B09" w:rsidRPr="00EA725F">
              <w:rPr>
                <w:rFonts w:eastAsia="ＭＳ ゴシック"/>
              </w:rPr>
              <w:t>28.78</w:t>
            </w:r>
            <w:r w:rsidRPr="00EA725F">
              <w:rPr>
                <w:rFonts w:eastAsia="ＭＳ ゴシック"/>
              </w:rPr>
              <w:t>mg</w:t>
            </w:r>
            <w:r w:rsidRPr="00464F90">
              <w:rPr>
                <w:rFonts w:ascii="ＭＳ 明朝" w:hAnsi="ＭＳ 明朝" w:hint="eastAsia"/>
              </w:rPr>
              <w:t>（</w:t>
            </w:r>
            <w:r>
              <w:rPr>
                <w:rFonts w:ascii="Arial" w:eastAsia="ＭＳ ゴシック" w:hint="eastAsia"/>
              </w:rPr>
              <w:t>クエチアピン</w:t>
            </w:r>
            <w:r>
              <w:rPr>
                <w:rFonts w:hint="eastAsia"/>
              </w:rPr>
              <w:t>として</w:t>
            </w:r>
            <w:r w:rsidR="00FD5B09">
              <w:rPr>
                <w:rFonts w:hint="eastAsia"/>
              </w:rPr>
              <w:t>25</w:t>
            </w:r>
            <w:r>
              <w:rPr>
                <w:rFonts w:hint="eastAsia"/>
              </w:rPr>
              <w:t>mg</w:t>
            </w:r>
            <w:r>
              <w:rPr>
                <w:rFonts w:hint="eastAsia"/>
              </w:rPr>
              <w:t>）</w:t>
            </w:r>
            <w:r w:rsidR="00E83E3F">
              <w:rPr>
                <w:rFonts w:hint="eastAsia"/>
              </w:rPr>
              <w:t>を</w:t>
            </w:r>
            <w:r w:rsidRPr="00673499">
              <w:rPr>
                <w:rFonts w:hint="eastAsia"/>
              </w:rPr>
              <w:t>含有</w:t>
            </w:r>
          </w:p>
        </w:tc>
      </w:tr>
      <w:tr w:rsidR="002B644D" w14:paraId="5D4B15BF" w14:textId="77777777" w:rsidTr="009E03DB">
        <w:tc>
          <w:tcPr>
            <w:tcW w:w="1769" w:type="dxa"/>
            <w:vAlign w:val="center"/>
          </w:tcPr>
          <w:p w14:paraId="38F2E455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592E6911" w14:textId="77777777" w:rsidR="002B644D" w:rsidRPr="004B6EF6" w:rsidRDefault="002B644D" w:rsidP="000B37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乳糖水和物、リン酸水素カルシウム水和物、結晶セルロース、デンプングリコール酸ナトリウム、ヒドロキシプロピルセルロース、デキストリン、ステアリン酸マグネシウム、ヒプロメロース、マクロゴール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</w:t>
            </w:r>
            <w:r w:rsidR="00E96BD5">
              <w:rPr>
                <w:rFonts w:hint="eastAsia"/>
                <w:szCs w:val="20"/>
              </w:rPr>
              <w:t>三二酸化鉄</w:t>
            </w:r>
            <w:r w:rsidR="00FD5B09">
              <w:rPr>
                <w:rFonts w:hint="eastAsia"/>
                <w:szCs w:val="20"/>
              </w:rPr>
              <w:t>、黄色三二酸化鉄</w:t>
            </w:r>
            <w:r w:rsidR="00E96BD5"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カルナウバロウ</w:t>
            </w:r>
          </w:p>
        </w:tc>
        <w:tc>
          <w:tcPr>
            <w:tcW w:w="4185" w:type="dxa"/>
            <w:tcBorders>
              <w:left w:val="single" w:sz="4" w:space="0" w:color="auto"/>
            </w:tcBorders>
          </w:tcPr>
          <w:p w14:paraId="6481A95C" w14:textId="77777777" w:rsidR="002B644D" w:rsidRPr="004B6EF6" w:rsidRDefault="002B644D" w:rsidP="000B37D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結晶セルロース、乳糖水和物、リン酸水素カルシウム水和物、ポビドン、デンプングリコール酸ナトリウム、ステアリン酸マグネシウム、ヒプロメロース、マクロゴール、酸化チタン</w:t>
            </w:r>
            <w:r w:rsidR="00E96BD5">
              <w:rPr>
                <w:rFonts w:hint="eastAsia"/>
                <w:szCs w:val="20"/>
              </w:rPr>
              <w:t>、黄色三二酸化鉄</w:t>
            </w:r>
            <w:r w:rsidR="00FD5B09">
              <w:rPr>
                <w:rFonts w:hint="eastAsia"/>
                <w:szCs w:val="20"/>
              </w:rPr>
              <w:t>、三二酸化鉄</w:t>
            </w:r>
          </w:p>
        </w:tc>
      </w:tr>
      <w:tr w:rsidR="002B644D" w14:paraId="0BFA2169" w14:textId="77777777" w:rsidTr="002B644D">
        <w:trPr>
          <w:trHeight w:hRule="exact" w:val="312"/>
        </w:trPr>
        <w:tc>
          <w:tcPr>
            <w:tcW w:w="1769" w:type="dxa"/>
            <w:vAlign w:val="center"/>
          </w:tcPr>
          <w:p w14:paraId="248E2CBC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9" w:type="dxa"/>
            <w:gridSpan w:val="2"/>
            <w:vAlign w:val="center"/>
          </w:tcPr>
          <w:p w14:paraId="7D56F4CC" w14:textId="77777777" w:rsidR="002B644D" w:rsidRPr="001E3EB8" w:rsidRDefault="002B644D" w:rsidP="0090233D">
            <w:pPr>
              <w:jc w:val="center"/>
            </w:pPr>
            <w:r>
              <w:rPr>
                <w:rFonts w:hint="eastAsia"/>
              </w:rPr>
              <w:t>抗精神病剤</w:t>
            </w:r>
          </w:p>
        </w:tc>
      </w:tr>
      <w:tr w:rsidR="002B644D" w14:paraId="78436296" w14:textId="77777777" w:rsidTr="002B644D">
        <w:trPr>
          <w:trHeight w:hRule="exact" w:val="312"/>
        </w:trPr>
        <w:tc>
          <w:tcPr>
            <w:tcW w:w="1769" w:type="dxa"/>
            <w:vAlign w:val="center"/>
          </w:tcPr>
          <w:p w14:paraId="15E070D2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9" w:type="dxa"/>
            <w:gridSpan w:val="2"/>
            <w:vAlign w:val="center"/>
          </w:tcPr>
          <w:p w14:paraId="5E54DA31" w14:textId="77777777" w:rsidR="002B644D" w:rsidRPr="003439C0" w:rsidRDefault="002B644D" w:rsidP="009774A2">
            <w:r>
              <w:rPr>
                <w:rFonts w:hint="eastAsia"/>
              </w:rPr>
              <w:t>統合失調症</w:t>
            </w:r>
          </w:p>
        </w:tc>
      </w:tr>
      <w:tr w:rsidR="002B644D" w14:paraId="3623DC6C" w14:textId="77777777" w:rsidTr="00A647A2">
        <w:trPr>
          <w:trHeight w:val="450"/>
        </w:trPr>
        <w:tc>
          <w:tcPr>
            <w:tcW w:w="1769" w:type="dxa"/>
            <w:vAlign w:val="center"/>
          </w:tcPr>
          <w:p w14:paraId="4C2A1E0F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6D0122D" w14:textId="77777777" w:rsidR="002B644D" w:rsidRPr="00D54C6E" w:rsidRDefault="002B644D" w:rsidP="000B37DD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-Light-Identity-H"/>
                <w:szCs w:val="20"/>
              </w:rPr>
            </w:pPr>
            <w:r w:rsidRPr="00D54C6E">
              <w:rPr>
                <w:rFonts w:ascii="ＭＳ 明朝" w:hAnsi="ＭＳ 明朝" w:cs="Ryumin-Light-Identity-H" w:hint="eastAsia"/>
                <w:szCs w:val="20"/>
              </w:rPr>
              <w:t>通常、成人にはクエチアピンとして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回</w:t>
            </w:r>
            <w:r w:rsidRPr="00D54C6E">
              <w:rPr>
                <w:rFonts w:cs="Ryumin-Light-Identity-H"/>
                <w:szCs w:val="20"/>
              </w:rPr>
              <w:t>25mg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、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日</w:t>
            </w:r>
            <w:r w:rsidRPr="00D54C6E">
              <w:rPr>
                <w:rFonts w:cs="Ryumin-Light-Identity-H"/>
                <w:szCs w:val="20"/>
              </w:rPr>
              <w:t>2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又は</w:t>
            </w:r>
            <w:r w:rsidRPr="00D54C6E">
              <w:rPr>
                <w:rFonts w:cs="Ryumin-Light-Identity-H"/>
                <w:szCs w:val="20"/>
              </w:rPr>
              <w:t>3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回より投与を開始し、患者の状態に応じて徐々に増量する。通常、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日投与量は</w:t>
            </w:r>
            <w:r w:rsidRPr="00D54C6E">
              <w:rPr>
                <w:rFonts w:cs="Ryumin-Light-Identity-H"/>
                <w:szCs w:val="20"/>
              </w:rPr>
              <w:t>150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～</w:t>
            </w:r>
            <w:r w:rsidRPr="00D54C6E">
              <w:rPr>
                <w:rFonts w:cs="Ryumin-Light-Identity-H"/>
                <w:szCs w:val="20"/>
              </w:rPr>
              <w:t>600mg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とし、</w:t>
            </w:r>
            <w:r w:rsidRPr="00D54C6E">
              <w:rPr>
                <w:rFonts w:cs="Ryumin-Light-Identity-H"/>
                <w:szCs w:val="20"/>
              </w:rPr>
              <w:t>2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又は</w:t>
            </w:r>
            <w:r w:rsidRPr="00D54C6E">
              <w:rPr>
                <w:rFonts w:cs="Ryumin-Light-Identity-H"/>
                <w:szCs w:val="20"/>
              </w:rPr>
              <w:t>3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回に分けて経口投与する。</w:t>
            </w:r>
          </w:p>
          <w:p w14:paraId="7755EAF6" w14:textId="77777777" w:rsidR="002B644D" w:rsidRPr="004B2C30" w:rsidRDefault="002B644D" w:rsidP="000B37DD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D54C6E">
              <w:rPr>
                <w:rFonts w:ascii="ＭＳ 明朝" w:hAnsi="ＭＳ 明朝" w:cs="Ryumin-Light-Identity-H" w:hint="eastAsia"/>
                <w:szCs w:val="20"/>
              </w:rPr>
              <w:t>なお、投与量は年齢・症状により適宜増減する。ただし、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日量として</w:t>
            </w:r>
            <w:r w:rsidRPr="00D54C6E">
              <w:rPr>
                <w:rFonts w:cs="Ryumin-Light-Identity-H"/>
                <w:szCs w:val="20"/>
              </w:rPr>
              <w:t>750mg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を超えないこと。</w:t>
            </w:r>
          </w:p>
        </w:tc>
      </w:tr>
      <w:tr w:rsidR="002B644D" w14:paraId="28A7BF34" w14:textId="77777777" w:rsidTr="009774A2">
        <w:trPr>
          <w:trHeight w:hRule="exact" w:val="2098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18CBFB38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47160F8" w14:textId="77777777" w:rsidR="002B644D" w:rsidRDefault="002B644D" w:rsidP="0029707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うすい黄</w:t>
            </w:r>
            <w:r w:rsidR="00FD5B09">
              <w:rPr>
                <w:rFonts w:hint="eastAsia"/>
                <w:szCs w:val="20"/>
              </w:rPr>
              <w:t>みの赤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</w:t>
            </w:r>
            <w:r>
              <w:rPr>
                <w:rFonts w:hint="eastAsia"/>
              </w:rPr>
              <w:t>フィルムコーティング</w:t>
            </w:r>
            <w:r w:rsidRPr="00614679">
              <w:rPr>
                <w:rFonts w:hint="eastAsia"/>
              </w:rPr>
              <w:t>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9"/>
              <w:gridCol w:w="84"/>
              <w:gridCol w:w="855"/>
              <w:gridCol w:w="939"/>
              <w:gridCol w:w="1250"/>
              <w:gridCol w:w="153"/>
            </w:tblGrid>
            <w:tr w:rsidR="002B644D" w:rsidRPr="009D4D55" w14:paraId="796A4010" w14:textId="77777777" w:rsidTr="00F36D6B">
              <w:trPr>
                <w:gridAfter w:val="1"/>
                <w:wAfter w:w="153" w:type="dxa"/>
              </w:trPr>
              <w:tc>
                <w:tcPr>
                  <w:tcW w:w="939" w:type="dxa"/>
                  <w:shd w:val="clear" w:color="auto" w:fill="auto"/>
                  <w:vAlign w:val="center"/>
                </w:tcPr>
                <w:p w14:paraId="6CA1EAD3" w14:textId="77777777" w:rsidR="002B644D" w:rsidRPr="009D4D55" w:rsidRDefault="002B644D" w:rsidP="005F762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D4D5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9" w:type="dxa"/>
                  <w:gridSpan w:val="2"/>
                  <w:shd w:val="clear" w:color="auto" w:fill="auto"/>
                  <w:vAlign w:val="center"/>
                </w:tcPr>
                <w:p w14:paraId="1ABA8D9A" w14:textId="77777777" w:rsidR="002B644D" w:rsidRPr="009D4D55" w:rsidRDefault="002B644D" w:rsidP="005F762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D4D5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01D7049F" w14:textId="77777777" w:rsidR="002B644D" w:rsidRPr="009D4D55" w:rsidRDefault="002B644D" w:rsidP="005F762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D4D5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30D8F9AA" w14:textId="77777777" w:rsidR="002B644D" w:rsidRPr="009D4D55" w:rsidRDefault="002B644D" w:rsidP="002B644D">
                  <w:r w:rsidRPr="009D4D55">
                    <w:rPr>
                      <w:rFonts w:hint="eastAsia"/>
                    </w:rPr>
                    <w:t>直径：</w:t>
                  </w:r>
                  <w:r w:rsidR="00682522">
                    <w:rPr>
                      <w:rFonts w:hint="eastAsia"/>
                    </w:rPr>
                    <w:t>6.1</w:t>
                  </w:r>
                  <w:r w:rsidRPr="009D4D55">
                    <w:rPr>
                      <w:rFonts w:hint="eastAsia"/>
                    </w:rPr>
                    <w:t>mm</w:t>
                  </w:r>
                  <w:r w:rsidRPr="009D4D55">
                    <w:rPr>
                      <w:rFonts w:hint="eastAsia"/>
                    </w:rPr>
                    <w:t xml:space="preserve">　</w:t>
                  </w:r>
                </w:p>
                <w:p w14:paraId="0EEEC78E" w14:textId="77777777" w:rsidR="002B644D" w:rsidRPr="009D4D55" w:rsidRDefault="002B644D" w:rsidP="008956D2">
                  <w:pPr>
                    <w:rPr>
                      <w:szCs w:val="20"/>
                    </w:rPr>
                  </w:pPr>
                  <w:r w:rsidRPr="009D4D55">
                    <w:rPr>
                      <w:rFonts w:hint="eastAsia"/>
                    </w:rPr>
                    <w:t>厚さ：</w:t>
                  </w:r>
                  <w:r w:rsidR="009D4D55" w:rsidRPr="009D4D55">
                    <w:rPr>
                      <w:rFonts w:hint="eastAsia"/>
                    </w:rPr>
                    <w:t>2.9</w:t>
                  </w:r>
                  <w:r w:rsidRPr="009D4D55">
                    <w:rPr>
                      <w:rFonts w:hint="eastAsia"/>
                    </w:rPr>
                    <w:t>mm</w:t>
                  </w:r>
                  <w:r w:rsidRPr="009D4D55">
                    <w:br/>
                  </w:r>
                  <w:r w:rsidRPr="009D4D55">
                    <w:rPr>
                      <w:rFonts w:hint="eastAsia"/>
                    </w:rPr>
                    <w:t>重量：</w:t>
                  </w:r>
                  <w:r w:rsidR="009D4D55" w:rsidRPr="009D4D55">
                    <w:rPr>
                      <w:rFonts w:hint="eastAsia"/>
                    </w:rPr>
                    <w:t>9</w:t>
                  </w:r>
                  <w:r w:rsidRPr="009D4D55">
                    <w:rPr>
                      <w:rFonts w:hint="eastAsia"/>
                    </w:rPr>
                    <w:t>3mg</w:t>
                  </w:r>
                </w:p>
              </w:tc>
            </w:tr>
            <w:tr w:rsidR="002B644D" w:rsidRPr="009D4D55" w14:paraId="53FCB399" w14:textId="77777777" w:rsidTr="000657D0">
              <w:trPr>
                <w:gridAfter w:val="1"/>
                <w:wAfter w:w="153" w:type="dxa"/>
                <w:trHeight w:hRule="exact" w:val="964"/>
              </w:trPr>
              <w:tc>
                <w:tcPr>
                  <w:tcW w:w="939" w:type="dxa"/>
                  <w:shd w:val="clear" w:color="auto" w:fill="auto"/>
                  <w:vAlign w:val="center"/>
                </w:tcPr>
                <w:p w14:paraId="7C28AFD4" w14:textId="03453F4A" w:rsidR="002B644D" w:rsidRPr="009D4D55" w:rsidRDefault="00544669" w:rsidP="00B54847">
                  <w:pPr>
                    <w:ind w:left="-113" w:right="-11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E16F73E" wp14:editId="3F2ED8F0">
                        <wp:extent cx="561975" cy="57150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03" r="1726" b="17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9" w:type="dxa"/>
                  <w:gridSpan w:val="2"/>
                  <w:shd w:val="clear" w:color="auto" w:fill="auto"/>
                  <w:vAlign w:val="center"/>
                </w:tcPr>
                <w:p w14:paraId="3FEE4855" w14:textId="081D82FA" w:rsidR="002B644D" w:rsidRPr="009D4D55" w:rsidRDefault="00544669" w:rsidP="000657D0">
                  <w:pPr>
                    <w:ind w:leftChars="-56" w:left="-2" w:right="-123" w:hangingChars="55" w:hanging="105"/>
                  </w:pPr>
                  <w:r>
                    <w:rPr>
                      <w:noProof/>
                    </w:rPr>
                    <w:drawing>
                      <wp:inline distT="0" distB="0" distL="0" distR="0" wp14:anchorId="1217D194" wp14:editId="673F72A1">
                        <wp:extent cx="590550" cy="5619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3" t="1718" r="3329" b="17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3359C982" w14:textId="722D16D0" w:rsidR="002B644D" w:rsidRPr="009D4D55" w:rsidRDefault="00544669" w:rsidP="00B54847">
                  <w:pPr>
                    <w:ind w:left="-113" w:right="-11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6CFDC41" wp14:editId="283E1EB7">
                        <wp:extent cx="571500" cy="53340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65" t="1750" r="1665" b="1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69457E5" w14:textId="77777777" w:rsidR="002B644D" w:rsidRPr="009D4D55" w:rsidRDefault="002B644D" w:rsidP="0029707F"/>
              </w:tc>
            </w:tr>
            <w:tr w:rsidR="00F36D6B" w:rsidRPr="00045DBB" w14:paraId="55CE300D" w14:textId="77777777" w:rsidTr="00F36D6B">
              <w:trPr>
                <w:trHeight w:hRule="exact" w:val="139"/>
              </w:trPr>
              <w:tc>
                <w:tcPr>
                  <w:tcW w:w="4220" w:type="dxa"/>
                  <w:gridSpan w:val="6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082D265" w14:textId="77777777" w:rsidR="00F36D6B" w:rsidRPr="00045DBB" w:rsidRDefault="00F36D6B" w:rsidP="000846B9">
                  <w:pPr>
                    <w:jc w:val="center"/>
                  </w:pPr>
                </w:p>
              </w:tc>
            </w:tr>
            <w:tr w:rsidR="00F36D6B" w:rsidRPr="004A035A" w14:paraId="69B8B8FA" w14:textId="77777777" w:rsidTr="00F36D6B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21647E0" w14:textId="77777777" w:rsidR="00F36D6B" w:rsidRPr="009774A2" w:rsidRDefault="00F36D6B" w:rsidP="009774A2">
                  <w:pPr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9774A2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BD03E76" w14:textId="77777777" w:rsidR="00F36D6B" w:rsidRPr="009774A2" w:rsidRDefault="00F36D6B" w:rsidP="000846B9">
                  <w:pPr>
                    <w:rPr>
                      <w:sz w:val="18"/>
                      <w:szCs w:val="18"/>
                    </w:rPr>
                  </w:pPr>
                  <w:r w:rsidRPr="009774A2">
                    <w:rPr>
                      <w:rFonts w:hint="eastAsia"/>
                      <w:sz w:val="18"/>
                      <w:szCs w:val="18"/>
                    </w:rPr>
                    <w:t xml:space="preserve">クエチアピン　</w:t>
                  </w:r>
                  <w:r w:rsidRPr="009774A2">
                    <w:rPr>
                      <w:rFonts w:hint="eastAsia"/>
                      <w:sz w:val="18"/>
                      <w:szCs w:val="18"/>
                    </w:rPr>
                    <w:t>25</w:t>
                  </w:r>
                  <w:r w:rsidRPr="009774A2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9774A2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4EF8DF6D" w14:textId="77777777" w:rsidR="00F36D6B" w:rsidRPr="009774A2" w:rsidRDefault="00F36D6B" w:rsidP="000846B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3CA03908" w14:textId="77777777" w:rsidR="00F36D6B" w:rsidRPr="009774A2" w:rsidRDefault="00F36D6B" w:rsidP="000846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36D6B" w:rsidRPr="004A035A" w14:paraId="60B2949B" w14:textId="77777777" w:rsidTr="00F36D6B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E9D3D30" w14:textId="77777777" w:rsidR="00F36D6B" w:rsidRPr="009774A2" w:rsidRDefault="00F36D6B" w:rsidP="009774A2">
                  <w:pPr>
                    <w:ind w:left="-57" w:right="-57" w:firstLineChars="23" w:firstLine="39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14149A2" w14:textId="77777777" w:rsidR="00F36D6B" w:rsidRPr="009774A2" w:rsidRDefault="00F36D6B" w:rsidP="000846B9">
                  <w:pPr>
                    <w:rPr>
                      <w:sz w:val="18"/>
                      <w:szCs w:val="18"/>
                    </w:rPr>
                  </w:pPr>
                  <w:r w:rsidRPr="009774A2">
                    <w:rPr>
                      <w:rFonts w:hint="eastAsia"/>
                      <w:sz w:val="18"/>
                      <w:szCs w:val="18"/>
                    </w:rPr>
                    <w:t xml:space="preserve">クエチアピン　</w:t>
                  </w:r>
                  <w:r w:rsidRPr="009774A2">
                    <w:rPr>
                      <w:rFonts w:hint="eastAsia"/>
                      <w:sz w:val="18"/>
                      <w:szCs w:val="18"/>
                    </w:rPr>
                    <w:t>25</w:t>
                  </w:r>
                  <w:r w:rsidRPr="009774A2">
                    <w:rPr>
                      <w:rFonts w:hint="eastAsia"/>
                      <w:sz w:val="18"/>
                      <w:szCs w:val="18"/>
                    </w:rPr>
                    <w:t xml:space="preserve">　第一三共エスファ</w:t>
                  </w:r>
                </w:p>
              </w:tc>
            </w:tr>
          </w:tbl>
          <w:p w14:paraId="3DFBE676" w14:textId="77777777" w:rsidR="009D4D55" w:rsidRPr="00866A4E" w:rsidRDefault="009D4D55" w:rsidP="009D4D55">
            <w:pPr>
              <w:spacing w:line="240" w:lineRule="exact"/>
              <w:ind w:firstLineChars="425" w:firstLine="813"/>
              <w:rPr>
                <w:rFonts w:ascii="ＭＳ 明朝" w:hAnsi="ＭＳ 明朝"/>
                <w:szCs w:val="20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14:paraId="03C502C7" w14:textId="77777777" w:rsidR="002B644D" w:rsidRDefault="002B644D" w:rsidP="0029707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うすい黄</w:t>
            </w:r>
            <w:r w:rsidR="00FD5B09">
              <w:rPr>
                <w:rFonts w:hint="eastAsia"/>
                <w:szCs w:val="20"/>
              </w:rPr>
              <w:t>みの赤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</w:t>
            </w:r>
            <w:r>
              <w:rPr>
                <w:rFonts w:hint="eastAsia"/>
              </w:rPr>
              <w:t>フィルムコーティング</w:t>
            </w:r>
            <w:r w:rsidRPr="00614679">
              <w:rPr>
                <w:rFonts w:hint="eastAsia"/>
              </w:rPr>
              <w:t>錠</w:t>
            </w:r>
          </w:p>
          <w:p w14:paraId="380851D4" w14:textId="77777777" w:rsidR="002B644D" w:rsidRDefault="002B644D" w:rsidP="002B644D">
            <w:pPr>
              <w:tabs>
                <w:tab w:val="left" w:pos="882"/>
              </w:tabs>
              <w:rPr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約</w:t>
            </w:r>
            <w:r w:rsidR="00FD5B09">
              <w:rPr>
                <w:rFonts w:hint="eastAsia"/>
                <w:szCs w:val="20"/>
              </w:rPr>
              <w:t>6.0</w:t>
            </w:r>
            <w:r w:rsidRPr="00C44F81">
              <w:rPr>
                <w:rFonts w:hint="eastAsia"/>
                <w:szCs w:val="20"/>
              </w:rPr>
              <w:t>mm</w:t>
            </w:r>
          </w:p>
          <w:p w14:paraId="3237FB12" w14:textId="77777777" w:rsidR="002B644D" w:rsidRPr="00C44F81" w:rsidRDefault="002B644D" w:rsidP="002B644D">
            <w:pPr>
              <w:tabs>
                <w:tab w:val="left" w:pos="882"/>
              </w:tabs>
              <w:rPr>
                <w:rFonts w:ascii="ＭＳ 明朝" w:hAnsi="ＭＳ 明朝"/>
                <w:szCs w:val="20"/>
              </w:rPr>
            </w:pPr>
            <w:r w:rsidRPr="00C44F81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 w:rsidR="00FD5B09">
              <w:rPr>
                <w:rFonts w:hint="eastAsia"/>
                <w:szCs w:val="20"/>
              </w:rPr>
              <w:t>3.5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 w:rsidR="00FD5B09">
              <w:rPr>
                <w:rFonts w:hint="eastAsia"/>
                <w:szCs w:val="20"/>
              </w:rPr>
              <w:t>103</w:t>
            </w:r>
            <w:r>
              <w:rPr>
                <w:rFonts w:hint="eastAsia"/>
                <w:szCs w:val="20"/>
              </w:rPr>
              <w:t>mg</w:t>
            </w:r>
            <w:r w:rsidRPr="0029707F">
              <w:rPr>
                <w:szCs w:val="20"/>
              </w:rPr>
              <w:br/>
            </w:r>
          </w:p>
        </w:tc>
      </w:tr>
      <w:tr w:rsidR="00523DF7" w14:paraId="5DB2422F" w14:textId="77777777" w:rsidTr="00B9745E">
        <w:trPr>
          <w:trHeight w:hRule="exact" w:val="3855"/>
        </w:trPr>
        <w:tc>
          <w:tcPr>
            <w:tcW w:w="1769" w:type="dxa"/>
            <w:vAlign w:val="center"/>
          </w:tcPr>
          <w:p w14:paraId="545337B5" w14:textId="77777777" w:rsidR="00523DF7" w:rsidRPr="0029707F" w:rsidRDefault="00523DF7" w:rsidP="00523DF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先発品との</w:t>
            </w:r>
          </w:p>
          <w:p w14:paraId="178CFE09" w14:textId="77777777" w:rsidR="00523DF7" w:rsidRPr="0029707F" w:rsidRDefault="00523DF7" w:rsidP="00523DF7">
            <w:pPr>
              <w:jc w:val="distribute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4" w:type="dxa"/>
          </w:tcPr>
          <w:p w14:paraId="16FA6C99" w14:textId="77777777" w:rsidR="00B9745E" w:rsidRDefault="00523DF7" w:rsidP="009567C0">
            <w:pPr>
              <w:spacing w:after="160"/>
              <w:jc w:val="both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溶出</w:t>
            </w:r>
            <w:r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Pr="0029707F">
              <w:rPr>
                <w:rFonts w:ascii="Arial" w:eastAsia="ＭＳ ゴシック" w:hAnsi="ＭＳ ゴシック" w:hint="eastAsia"/>
              </w:rPr>
              <w:t>（試験液</w:t>
            </w:r>
            <w:r>
              <w:rPr>
                <w:rFonts w:ascii="Arial" w:eastAsia="ＭＳ ゴシック" w:hAnsi="ＭＳ ゴシック" w:hint="eastAsia"/>
              </w:rPr>
              <w:t>：</w:t>
            </w:r>
            <w:r>
              <w:rPr>
                <w:rFonts w:ascii="Arial" w:eastAsia="ＭＳ ゴシック" w:hAnsi="ＭＳ ゴシック" w:hint="eastAsia"/>
              </w:rPr>
              <w:t>pH3.0</w:t>
            </w:r>
            <w:r>
              <w:rPr>
                <w:rFonts w:ascii="Arial" w:eastAsia="ＭＳ ゴシック" w:hAnsi="ＭＳ ゴシック" w:hint="eastAsia"/>
              </w:rPr>
              <w:t xml:space="preserve">　</w:t>
            </w:r>
            <w:r>
              <w:rPr>
                <w:rFonts w:ascii="Arial" w:eastAsia="ＭＳ ゴシック" w:hAnsi="ＭＳ ゴシック" w:hint="eastAsia"/>
              </w:rPr>
              <w:t>50rpm</w:t>
            </w:r>
            <w:r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2024EE72" w14:textId="711689B8" w:rsidR="00523DF7" w:rsidRDefault="00544669" w:rsidP="00DD5D40">
            <w:pPr>
              <w:ind w:leftChars="-47" w:hangingChars="47" w:hanging="90"/>
              <w:jc w:val="both"/>
            </w:pPr>
            <w:r>
              <w:rPr>
                <w:noProof/>
              </w:rPr>
              <w:drawing>
                <wp:inline distT="0" distB="0" distL="0" distR="0" wp14:anchorId="5F417A02" wp14:editId="5754F3B7">
                  <wp:extent cx="2657475" cy="17335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C3C1E" w14:textId="77777777" w:rsidR="00523DF7" w:rsidRPr="00E4768F" w:rsidRDefault="00601B94" w:rsidP="00B9745E">
            <w:pPr>
              <w:spacing w:before="20"/>
              <w:jc w:val="both"/>
            </w:pPr>
            <w:r w:rsidRPr="00F55898">
              <w:rPr>
                <w:rFonts w:ascii="ＭＳ 明朝" w:hAnsi="ＭＳ 明朝" w:hint="eastAsia"/>
                <w:sz w:val="16"/>
              </w:rPr>
              <w:t>「後発医薬品の</w:t>
            </w:r>
            <w:r>
              <w:rPr>
                <w:rFonts w:ascii="ＭＳ 明朝" w:hAnsi="ＭＳ 明朝" w:hint="eastAsia"/>
                <w:sz w:val="16"/>
              </w:rPr>
              <w:t>生物学的同等性試験ガイドライン」に基づき判定した結果、両製剤の溶出挙動は類似してい</w:t>
            </w:r>
            <w:r w:rsidR="00E4768F">
              <w:rPr>
                <w:rFonts w:ascii="ＭＳ 明朝" w:hAnsi="ＭＳ 明朝" w:hint="eastAsia"/>
                <w:sz w:val="16"/>
              </w:rPr>
              <w:t>ると判定</w:t>
            </w:r>
            <w:r w:rsidRPr="00F55898">
              <w:rPr>
                <w:rFonts w:ascii="ＭＳ 明朝" w:hAnsi="ＭＳ 明朝" w:hint="eastAsia"/>
                <w:sz w:val="16"/>
              </w:rPr>
              <w:t>された。</w:t>
            </w:r>
          </w:p>
        </w:tc>
        <w:tc>
          <w:tcPr>
            <w:tcW w:w="4185" w:type="dxa"/>
          </w:tcPr>
          <w:p w14:paraId="72FB2748" w14:textId="77777777" w:rsidR="00523DF7" w:rsidRDefault="00464F90" w:rsidP="00DD5D40">
            <w:pPr>
              <w:jc w:val="both"/>
              <w:rPr>
                <w:rFonts w:ascii="Arial" w:eastAsia="ＭＳ ゴシック" w:hAnsi="ＭＳ ゴシック"/>
              </w:rPr>
            </w:pPr>
            <w:r>
              <w:rPr>
                <w:rFonts w:ascii="Arial" w:eastAsia="ＭＳ ゴシック" w:hAnsi="ＭＳ ゴシック" w:hint="eastAsia"/>
              </w:rPr>
              <w:t>血中濃度比較</w:t>
            </w:r>
            <w:r w:rsidR="00523DF7"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="00523DF7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</w:t>
            </w:r>
            <w:r w:rsidR="00523DF7">
              <w:rPr>
                <w:rFonts w:ascii="Arial" w:eastAsia="ＭＳ ゴシック" w:hAnsi="ＭＳ ゴシック" w:hint="eastAsia"/>
              </w:rPr>
              <w:t>空腹時</w:t>
            </w:r>
            <w:r w:rsidR="00523DF7"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281EF3F0" w14:textId="3F273CFD" w:rsidR="00EC2373" w:rsidRDefault="00544669" w:rsidP="00DD5D40">
            <w:pPr>
              <w:ind w:leftChars="-53" w:hangingChars="53" w:hanging="101"/>
              <w:jc w:val="both"/>
              <w:rPr>
                <w:rFonts w:ascii="Arial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6DF29B1B" wp14:editId="4986458E">
                  <wp:extent cx="2657475" cy="18573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0FE8D" w14:textId="77777777" w:rsidR="00523DF7" w:rsidRPr="00E4768F" w:rsidRDefault="00523DF7" w:rsidP="00DD5D40">
            <w:pPr>
              <w:ind w:leftChars="-1" w:left="-2" w:firstLineChars="4" w:firstLine="6"/>
              <w:jc w:val="both"/>
            </w:pPr>
            <w:r>
              <w:rPr>
                <w:rFonts w:ascii="ＭＳ 明朝" w:hAnsi="ＭＳ 明朝" w:hint="eastAsia"/>
                <w:sz w:val="16"/>
              </w:rPr>
              <w:t>「後発医薬品の生物学的同等性試験ガイドライン」</w:t>
            </w:r>
            <w:r w:rsidRPr="00C45CC7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C45CC7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2B644D" w14:paraId="637FD914" w14:textId="77777777" w:rsidTr="004B2C30">
        <w:trPr>
          <w:trHeight w:hRule="exact" w:val="312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1ED325EF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center"/>
          </w:tcPr>
          <w:p w14:paraId="256309E8" w14:textId="77777777" w:rsidR="002B644D" w:rsidRPr="00512D05" w:rsidRDefault="002B644D" w:rsidP="0029707F"/>
        </w:tc>
      </w:tr>
      <w:tr w:rsidR="002B644D" w14:paraId="1DB7E80A" w14:textId="77777777" w:rsidTr="004B2C30">
        <w:trPr>
          <w:trHeight w:hRule="exact" w:val="312"/>
        </w:trPr>
        <w:tc>
          <w:tcPr>
            <w:tcW w:w="1769" w:type="dxa"/>
            <w:vAlign w:val="center"/>
          </w:tcPr>
          <w:p w14:paraId="3AB7BF44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9" w:type="dxa"/>
            <w:gridSpan w:val="2"/>
            <w:vAlign w:val="center"/>
          </w:tcPr>
          <w:p w14:paraId="363155DE" w14:textId="77777777" w:rsidR="002B644D" w:rsidRDefault="002B644D" w:rsidP="002970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34D7890" w14:textId="79B7B6AD" w:rsidR="00E91AD2" w:rsidRDefault="00D96E98" w:rsidP="009567C0">
      <w:pPr>
        <w:tabs>
          <w:tab w:val="right" w:pos="9865"/>
        </w:tabs>
        <w:jc w:val="right"/>
      </w:pPr>
      <w:r>
        <w:t>2026年4月</w:t>
      </w:r>
    </w:p>
    <w:sectPr w:rsidR="00E91AD2" w:rsidSect="00470ED7">
      <w:headerReference w:type="default" r:id="rId13"/>
      <w:pgSz w:w="11906" w:h="16838" w:code="9"/>
      <w:pgMar w:top="1134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601A" w14:textId="77777777" w:rsidR="00D94075" w:rsidRDefault="00D94075">
      <w:r>
        <w:separator/>
      </w:r>
    </w:p>
  </w:endnote>
  <w:endnote w:type="continuationSeparator" w:id="0">
    <w:p w14:paraId="4F8EFA45" w14:textId="77777777" w:rsidR="00D94075" w:rsidRDefault="00D9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1F44" w14:textId="77777777" w:rsidR="00D94075" w:rsidRDefault="00D94075">
      <w:r>
        <w:separator/>
      </w:r>
    </w:p>
  </w:footnote>
  <w:footnote w:type="continuationSeparator" w:id="0">
    <w:p w14:paraId="2C18E2B8" w14:textId="77777777" w:rsidR="00D94075" w:rsidRDefault="00D9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8EF1" w14:textId="77777777" w:rsidR="002F120C" w:rsidRDefault="002F120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588343657">
    <w:abstractNumId w:val="0"/>
  </w:num>
  <w:num w:numId="2" w16cid:durableId="30811521">
    <w:abstractNumId w:val="3"/>
  </w:num>
  <w:num w:numId="3" w16cid:durableId="667752922">
    <w:abstractNumId w:val="2"/>
  </w:num>
  <w:num w:numId="4" w16cid:durableId="179655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32D2"/>
    <w:rsid w:val="000077C4"/>
    <w:rsid w:val="000103E1"/>
    <w:rsid w:val="00016D81"/>
    <w:rsid w:val="00020621"/>
    <w:rsid w:val="00023DAD"/>
    <w:rsid w:val="000317D4"/>
    <w:rsid w:val="00040A11"/>
    <w:rsid w:val="00057369"/>
    <w:rsid w:val="000614AA"/>
    <w:rsid w:val="000657D0"/>
    <w:rsid w:val="00074DA5"/>
    <w:rsid w:val="00081FE6"/>
    <w:rsid w:val="0008386E"/>
    <w:rsid w:val="000846B9"/>
    <w:rsid w:val="000934E8"/>
    <w:rsid w:val="00094A24"/>
    <w:rsid w:val="000A1539"/>
    <w:rsid w:val="000A7165"/>
    <w:rsid w:val="000A755B"/>
    <w:rsid w:val="000B37DD"/>
    <w:rsid w:val="000C6CFD"/>
    <w:rsid w:val="001450C7"/>
    <w:rsid w:val="0017324C"/>
    <w:rsid w:val="00193B3D"/>
    <w:rsid w:val="001D5528"/>
    <w:rsid w:val="001D6D38"/>
    <w:rsid w:val="001E3EB8"/>
    <w:rsid w:val="001E5288"/>
    <w:rsid w:val="001E7B46"/>
    <w:rsid w:val="001F14CF"/>
    <w:rsid w:val="001F7C80"/>
    <w:rsid w:val="002066B9"/>
    <w:rsid w:val="00207EF9"/>
    <w:rsid w:val="0022127A"/>
    <w:rsid w:val="002272EC"/>
    <w:rsid w:val="0023075E"/>
    <w:rsid w:val="00230A92"/>
    <w:rsid w:val="00244043"/>
    <w:rsid w:val="00245684"/>
    <w:rsid w:val="00247632"/>
    <w:rsid w:val="002548D6"/>
    <w:rsid w:val="002803FA"/>
    <w:rsid w:val="0029707F"/>
    <w:rsid w:val="002B644D"/>
    <w:rsid w:val="002C2900"/>
    <w:rsid w:val="002C6559"/>
    <w:rsid w:val="002D1236"/>
    <w:rsid w:val="002E0A62"/>
    <w:rsid w:val="002F120C"/>
    <w:rsid w:val="003075C1"/>
    <w:rsid w:val="00311678"/>
    <w:rsid w:val="0031694D"/>
    <w:rsid w:val="00331000"/>
    <w:rsid w:val="003439C0"/>
    <w:rsid w:val="003449D1"/>
    <w:rsid w:val="00362561"/>
    <w:rsid w:val="00364C9F"/>
    <w:rsid w:val="00374471"/>
    <w:rsid w:val="00393027"/>
    <w:rsid w:val="00397358"/>
    <w:rsid w:val="003A1A60"/>
    <w:rsid w:val="003A2640"/>
    <w:rsid w:val="003A5996"/>
    <w:rsid w:val="003C2571"/>
    <w:rsid w:val="003C50AA"/>
    <w:rsid w:val="0040018A"/>
    <w:rsid w:val="00421CCF"/>
    <w:rsid w:val="00422CC8"/>
    <w:rsid w:val="00424712"/>
    <w:rsid w:val="004358A5"/>
    <w:rsid w:val="00436DC3"/>
    <w:rsid w:val="00436E4D"/>
    <w:rsid w:val="00442AB4"/>
    <w:rsid w:val="004437F3"/>
    <w:rsid w:val="004523C5"/>
    <w:rsid w:val="004646FC"/>
    <w:rsid w:val="00464F90"/>
    <w:rsid w:val="004707DC"/>
    <w:rsid w:val="00470ED7"/>
    <w:rsid w:val="00477283"/>
    <w:rsid w:val="004837EE"/>
    <w:rsid w:val="00486BC2"/>
    <w:rsid w:val="004931F4"/>
    <w:rsid w:val="004B2C30"/>
    <w:rsid w:val="004B6EF6"/>
    <w:rsid w:val="004B7FCF"/>
    <w:rsid w:val="004D6A9C"/>
    <w:rsid w:val="004F477B"/>
    <w:rsid w:val="004F5861"/>
    <w:rsid w:val="00507F16"/>
    <w:rsid w:val="00512D05"/>
    <w:rsid w:val="00523DF7"/>
    <w:rsid w:val="00530F6D"/>
    <w:rsid w:val="00544669"/>
    <w:rsid w:val="005446BC"/>
    <w:rsid w:val="00555511"/>
    <w:rsid w:val="0056567F"/>
    <w:rsid w:val="00583672"/>
    <w:rsid w:val="005867FA"/>
    <w:rsid w:val="005A32B2"/>
    <w:rsid w:val="005A44A8"/>
    <w:rsid w:val="005B07B1"/>
    <w:rsid w:val="005B1C19"/>
    <w:rsid w:val="005C13F1"/>
    <w:rsid w:val="005C4AA2"/>
    <w:rsid w:val="005D7609"/>
    <w:rsid w:val="005E1916"/>
    <w:rsid w:val="005E7262"/>
    <w:rsid w:val="005F59AF"/>
    <w:rsid w:val="005F762B"/>
    <w:rsid w:val="005F7AF2"/>
    <w:rsid w:val="00601B94"/>
    <w:rsid w:val="00650B93"/>
    <w:rsid w:val="00654341"/>
    <w:rsid w:val="00673499"/>
    <w:rsid w:val="006742C6"/>
    <w:rsid w:val="0068091E"/>
    <w:rsid w:val="00682522"/>
    <w:rsid w:val="00684B3A"/>
    <w:rsid w:val="006975A1"/>
    <w:rsid w:val="006B3EAE"/>
    <w:rsid w:val="006C1E12"/>
    <w:rsid w:val="006C4C1C"/>
    <w:rsid w:val="006D3350"/>
    <w:rsid w:val="006E1DD6"/>
    <w:rsid w:val="006E20E8"/>
    <w:rsid w:val="006F322D"/>
    <w:rsid w:val="0070209D"/>
    <w:rsid w:val="00714438"/>
    <w:rsid w:val="00716D4A"/>
    <w:rsid w:val="007201AF"/>
    <w:rsid w:val="007210FB"/>
    <w:rsid w:val="00743E15"/>
    <w:rsid w:val="00757451"/>
    <w:rsid w:val="00785484"/>
    <w:rsid w:val="00785C7F"/>
    <w:rsid w:val="007912EA"/>
    <w:rsid w:val="00792B68"/>
    <w:rsid w:val="00795E51"/>
    <w:rsid w:val="007A2541"/>
    <w:rsid w:val="007C0529"/>
    <w:rsid w:val="007C0A0A"/>
    <w:rsid w:val="007C0A43"/>
    <w:rsid w:val="007D03F8"/>
    <w:rsid w:val="007D5FCE"/>
    <w:rsid w:val="007E7C0E"/>
    <w:rsid w:val="007F03A5"/>
    <w:rsid w:val="00800EFA"/>
    <w:rsid w:val="008037B6"/>
    <w:rsid w:val="00844F1D"/>
    <w:rsid w:val="00857732"/>
    <w:rsid w:val="00857DE8"/>
    <w:rsid w:val="00861BF2"/>
    <w:rsid w:val="00865DD3"/>
    <w:rsid w:val="00866A4E"/>
    <w:rsid w:val="008673EE"/>
    <w:rsid w:val="00873433"/>
    <w:rsid w:val="00876E96"/>
    <w:rsid w:val="00893052"/>
    <w:rsid w:val="008956D2"/>
    <w:rsid w:val="008959E7"/>
    <w:rsid w:val="008960EB"/>
    <w:rsid w:val="008B67AC"/>
    <w:rsid w:val="008C65CB"/>
    <w:rsid w:val="008C6FCC"/>
    <w:rsid w:val="008E05D5"/>
    <w:rsid w:val="008E4A0D"/>
    <w:rsid w:val="00900DDC"/>
    <w:rsid w:val="00901C89"/>
    <w:rsid w:val="0090233D"/>
    <w:rsid w:val="00905917"/>
    <w:rsid w:val="00910918"/>
    <w:rsid w:val="00925E47"/>
    <w:rsid w:val="00934577"/>
    <w:rsid w:val="00943641"/>
    <w:rsid w:val="00946FAF"/>
    <w:rsid w:val="0095009F"/>
    <w:rsid w:val="009545EB"/>
    <w:rsid w:val="009567C0"/>
    <w:rsid w:val="00956F05"/>
    <w:rsid w:val="0096457A"/>
    <w:rsid w:val="009672D3"/>
    <w:rsid w:val="009774A2"/>
    <w:rsid w:val="00984003"/>
    <w:rsid w:val="00985A9F"/>
    <w:rsid w:val="009A52C3"/>
    <w:rsid w:val="009B60E6"/>
    <w:rsid w:val="009C2630"/>
    <w:rsid w:val="009C6D7B"/>
    <w:rsid w:val="009D4D55"/>
    <w:rsid w:val="009D6935"/>
    <w:rsid w:val="009D795C"/>
    <w:rsid w:val="009E03DB"/>
    <w:rsid w:val="009E275D"/>
    <w:rsid w:val="009F75D1"/>
    <w:rsid w:val="00A12A82"/>
    <w:rsid w:val="00A32207"/>
    <w:rsid w:val="00A44188"/>
    <w:rsid w:val="00A52C3F"/>
    <w:rsid w:val="00A647A2"/>
    <w:rsid w:val="00A67C29"/>
    <w:rsid w:val="00A7137B"/>
    <w:rsid w:val="00A80A3C"/>
    <w:rsid w:val="00A81337"/>
    <w:rsid w:val="00A90A45"/>
    <w:rsid w:val="00A9514F"/>
    <w:rsid w:val="00AA4E0B"/>
    <w:rsid w:val="00AB187E"/>
    <w:rsid w:val="00AE1BFA"/>
    <w:rsid w:val="00AE58ED"/>
    <w:rsid w:val="00AE732C"/>
    <w:rsid w:val="00AF64E9"/>
    <w:rsid w:val="00B016F8"/>
    <w:rsid w:val="00B03D0A"/>
    <w:rsid w:val="00B04B69"/>
    <w:rsid w:val="00B10E09"/>
    <w:rsid w:val="00B31315"/>
    <w:rsid w:val="00B54847"/>
    <w:rsid w:val="00B5743C"/>
    <w:rsid w:val="00B60FE7"/>
    <w:rsid w:val="00B630FA"/>
    <w:rsid w:val="00B63559"/>
    <w:rsid w:val="00B701E5"/>
    <w:rsid w:val="00B840E5"/>
    <w:rsid w:val="00B873E1"/>
    <w:rsid w:val="00B9745E"/>
    <w:rsid w:val="00BA1210"/>
    <w:rsid w:val="00BB32FB"/>
    <w:rsid w:val="00BC012E"/>
    <w:rsid w:val="00BC07F9"/>
    <w:rsid w:val="00BC5A3D"/>
    <w:rsid w:val="00BD15DE"/>
    <w:rsid w:val="00BE570C"/>
    <w:rsid w:val="00BE795C"/>
    <w:rsid w:val="00BF50BB"/>
    <w:rsid w:val="00C06DF7"/>
    <w:rsid w:val="00C14B64"/>
    <w:rsid w:val="00C25973"/>
    <w:rsid w:val="00C26321"/>
    <w:rsid w:val="00C44F81"/>
    <w:rsid w:val="00C4572A"/>
    <w:rsid w:val="00C55AA3"/>
    <w:rsid w:val="00C63297"/>
    <w:rsid w:val="00C749B1"/>
    <w:rsid w:val="00C966FE"/>
    <w:rsid w:val="00CA409E"/>
    <w:rsid w:val="00CA4239"/>
    <w:rsid w:val="00CB2E32"/>
    <w:rsid w:val="00CB54F9"/>
    <w:rsid w:val="00CB5F90"/>
    <w:rsid w:val="00CB7F28"/>
    <w:rsid w:val="00CC5333"/>
    <w:rsid w:val="00CC6C36"/>
    <w:rsid w:val="00CE2071"/>
    <w:rsid w:val="00D00814"/>
    <w:rsid w:val="00D145E8"/>
    <w:rsid w:val="00D22884"/>
    <w:rsid w:val="00D3506E"/>
    <w:rsid w:val="00D403C6"/>
    <w:rsid w:val="00D42D5A"/>
    <w:rsid w:val="00D44137"/>
    <w:rsid w:val="00D524FE"/>
    <w:rsid w:val="00D66496"/>
    <w:rsid w:val="00D705AE"/>
    <w:rsid w:val="00D761B1"/>
    <w:rsid w:val="00D7648B"/>
    <w:rsid w:val="00D76ABD"/>
    <w:rsid w:val="00D8557C"/>
    <w:rsid w:val="00D87620"/>
    <w:rsid w:val="00D94075"/>
    <w:rsid w:val="00D96E98"/>
    <w:rsid w:val="00DA0680"/>
    <w:rsid w:val="00DA739D"/>
    <w:rsid w:val="00DC63E9"/>
    <w:rsid w:val="00DD5D40"/>
    <w:rsid w:val="00DE0E2A"/>
    <w:rsid w:val="00E06BE7"/>
    <w:rsid w:val="00E25E71"/>
    <w:rsid w:val="00E340C9"/>
    <w:rsid w:val="00E37418"/>
    <w:rsid w:val="00E41F4B"/>
    <w:rsid w:val="00E436DD"/>
    <w:rsid w:val="00E44DBD"/>
    <w:rsid w:val="00E4768F"/>
    <w:rsid w:val="00E554F3"/>
    <w:rsid w:val="00E6091D"/>
    <w:rsid w:val="00E83E3F"/>
    <w:rsid w:val="00E91AD2"/>
    <w:rsid w:val="00E96BD5"/>
    <w:rsid w:val="00EA5A3F"/>
    <w:rsid w:val="00EA725F"/>
    <w:rsid w:val="00EC2373"/>
    <w:rsid w:val="00EC6291"/>
    <w:rsid w:val="00ED432F"/>
    <w:rsid w:val="00ED6938"/>
    <w:rsid w:val="00EE5D5B"/>
    <w:rsid w:val="00F0647A"/>
    <w:rsid w:val="00F06490"/>
    <w:rsid w:val="00F10E6B"/>
    <w:rsid w:val="00F1466A"/>
    <w:rsid w:val="00F1740F"/>
    <w:rsid w:val="00F27507"/>
    <w:rsid w:val="00F3599D"/>
    <w:rsid w:val="00F36D6B"/>
    <w:rsid w:val="00F41DDD"/>
    <w:rsid w:val="00F57FD4"/>
    <w:rsid w:val="00F81049"/>
    <w:rsid w:val="00F863C7"/>
    <w:rsid w:val="00FA1BA6"/>
    <w:rsid w:val="00FA30C5"/>
    <w:rsid w:val="00FB0330"/>
    <w:rsid w:val="00FB41FD"/>
    <w:rsid w:val="00FC5F7A"/>
    <w:rsid w:val="00FD03F2"/>
    <w:rsid w:val="00FD23F3"/>
    <w:rsid w:val="00FD41C6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D633C6F"/>
  <w15:chartTrackingRefBased/>
  <w15:docId w15:val="{BD89435F-6D7C-4735-B383-8243A4A6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07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6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7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8">
    <w:name w:val="Balloon Text"/>
    <w:basedOn w:val="a"/>
    <w:semiHidden/>
    <w:rsid w:val="00486B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2F120C"/>
    <w:rPr>
      <w:rFonts w:ascii="Century" w:hAnsi="Century"/>
      <w:szCs w:val="24"/>
    </w:rPr>
  </w:style>
  <w:style w:type="character" w:styleId="a9">
    <w:name w:val="annotation reference"/>
    <w:rsid w:val="00A32207"/>
    <w:rPr>
      <w:sz w:val="18"/>
      <w:szCs w:val="18"/>
    </w:rPr>
  </w:style>
  <w:style w:type="paragraph" w:styleId="aa">
    <w:name w:val="annotation text"/>
    <w:basedOn w:val="a"/>
    <w:link w:val="ab"/>
    <w:rsid w:val="00A32207"/>
  </w:style>
  <w:style w:type="character" w:customStyle="1" w:styleId="ab">
    <w:name w:val="コメント文字列 (文字)"/>
    <w:link w:val="aa"/>
    <w:rsid w:val="00A32207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A32207"/>
    <w:rPr>
      <w:b/>
      <w:bCs/>
    </w:rPr>
  </w:style>
  <w:style w:type="character" w:customStyle="1" w:styleId="ad">
    <w:name w:val="コメント内容 (文字)"/>
    <w:link w:val="ac"/>
    <w:rsid w:val="00A32207"/>
    <w:rPr>
      <w:rFonts w:ascii="Century" w:hAnsi="Century"/>
      <w:b/>
      <w:bCs/>
      <w:szCs w:val="24"/>
    </w:rPr>
  </w:style>
  <w:style w:type="paragraph" w:styleId="ae">
    <w:name w:val="Date"/>
    <w:basedOn w:val="a"/>
    <w:next w:val="a"/>
    <w:link w:val="af"/>
    <w:rsid w:val="00800EFA"/>
  </w:style>
  <w:style w:type="character" w:customStyle="1" w:styleId="af">
    <w:name w:val="日付 (文字)"/>
    <w:link w:val="ae"/>
    <w:rsid w:val="00800EFA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886E-171C-424D-A0A9-F1B4B621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YUMINA / 鈴木 由実奈</dc:creator>
  <cp:keywords/>
  <cp:lastModifiedBy>KITAMURA TOSHINARI / 北村 俊成</cp:lastModifiedBy>
  <cp:revision>3</cp:revision>
  <cp:lastPrinted>2013-11-21T00:16:00Z</cp:lastPrinted>
  <dcterms:created xsi:type="dcterms:W3CDTF">2024-03-14T00:46:00Z</dcterms:created>
  <dcterms:modified xsi:type="dcterms:W3CDTF">2024-03-18T00:51:00Z</dcterms:modified>
</cp:coreProperties>
</file>