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6AAC" w14:textId="77777777" w:rsidR="008E4A0D" w:rsidRPr="00BC012E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製品別比較表（標準製剤との比較）(案)</w:t>
      </w:r>
    </w:p>
    <w:tbl>
      <w:tblPr>
        <w:tblW w:w="101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181"/>
        <w:gridCol w:w="4181"/>
      </w:tblGrid>
      <w:tr w:rsidR="008E4A0D" w14:paraId="30C1DCF9" w14:textId="77777777" w:rsidTr="00DB1B42">
        <w:trPr>
          <w:trHeight w:hRule="exact" w:val="284"/>
        </w:trPr>
        <w:tc>
          <w:tcPr>
            <w:tcW w:w="1770" w:type="dxa"/>
          </w:tcPr>
          <w:p w14:paraId="771515BB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7EEFB18C" w14:textId="77777777" w:rsidR="008E4A0D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81" w:type="dxa"/>
            <w:vAlign w:val="center"/>
          </w:tcPr>
          <w:p w14:paraId="4C7B498F" w14:textId="77777777" w:rsidR="008E4A0D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B016F8" w14:paraId="6DE77D50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1847171F" w14:textId="77777777" w:rsidR="00B016F8" w:rsidRDefault="00B016F8" w:rsidP="00857732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7A4ED1DB" w14:textId="77777777" w:rsidR="00B016F8" w:rsidRPr="00F55898" w:rsidRDefault="00B016F8">
            <w:pPr>
              <w:jc w:val="center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vAlign w:val="center"/>
          </w:tcPr>
          <w:p w14:paraId="3CD5B758" w14:textId="77777777" w:rsidR="00B016F8" w:rsidRPr="00F55898" w:rsidRDefault="00B016F8" w:rsidP="00D87620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B016F8" w14:paraId="2FDFB794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64BF57CD" w14:textId="77777777" w:rsidR="00B016F8" w:rsidRDefault="00561E76" w:rsidP="00857732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</w:t>
            </w:r>
            <w:r w:rsidR="00B016F8">
              <w:rPr>
                <w:rFonts w:ascii="ＭＳ ゴシック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1B98497D" w14:textId="77777777" w:rsidR="00B016F8" w:rsidRPr="00F45F23" w:rsidRDefault="00D76ABD" w:rsidP="00057369">
            <w:pPr>
              <w:ind w:firstLine="36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F45F23">
              <w:rPr>
                <w:rFonts w:ascii="ＭＳ ゴシック" w:eastAsia="ＭＳ ゴシック" w:hAnsi="ＭＳ ゴシック" w:hint="eastAsia"/>
              </w:rPr>
              <w:t>ファモチジン</w:t>
            </w:r>
            <w:r w:rsidR="001C5991" w:rsidRPr="00F45F23">
              <w:rPr>
                <w:rFonts w:ascii="Arial" w:eastAsia="ＭＳ ゴシック" w:hAnsi="Arial" w:cs="Arial"/>
              </w:rPr>
              <w:t>OD</w:t>
            </w:r>
            <w:r w:rsidRPr="00F45F23">
              <w:rPr>
                <w:rFonts w:ascii="ＭＳ ゴシック" w:eastAsia="ＭＳ ゴシック" w:hAnsi="ＭＳ ゴシック" w:hint="eastAsia"/>
              </w:rPr>
              <w:t>錠</w:t>
            </w:r>
            <w:r w:rsidR="00D94DB5" w:rsidRPr="00F45F23">
              <w:rPr>
                <w:rFonts w:ascii="Arial" w:eastAsia="ＭＳ ゴシック" w:hAnsi="Arial" w:cs="Arial"/>
              </w:rPr>
              <w:t>2</w:t>
            </w:r>
            <w:r w:rsidRPr="00F45F23">
              <w:rPr>
                <w:rFonts w:ascii="Arial" w:eastAsia="ＭＳ ゴシック" w:hAnsi="Arial" w:cs="Arial"/>
              </w:rPr>
              <w:t>0mg</w:t>
            </w:r>
            <w:r w:rsidRPr="00F45F23">
              <w:rPr>
                <w:rFonts w:ascii="ＭＳ ゴシック" w:eastAsia="ＭＳ ゴシック" w:hAnsi="ＭＳ ゴシック" w:hint="eastAsia"/>
              </w:rPr>
              <w:t>「</w:t>
            </w:r>
            <w:r w:rsidRPr="00F45F23">
              <w:rPr>
                <w:rFonts w:ascii="Arial" w:eastAsia="ＭＳ ゴシック" w:hAnsi="Arial" w:cs="Arial"/>
              </w:rPr>
              <w:t>YD</w:t>
            </w:r>
            <w:r w:rsidRPr="00F45F23"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4181" w:type="dxa"/>
            <w:vAlign w:val="center"/>
          </w:tcPr>
          <w:p w14:paraId="3C47F71C" w14:textId="152FD6AA" w:rsidR="00B016F8" w:rsidRPr="00C5011C" w:rsidRDefault="00C5011C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5011C">
              <w:rPr>
                <w:rFonts w:ascii="Arial" w:eastAsia="ＭＳ ゴシック" w:hAnsi="Arial" w:cs="Arial" w:hint="eastAsia"/>
              </w:rPr>
              <w:t>ガスタ－</w:t>
            </w:r>
            <w:r w:rsidRPr="00C5011C">
              <w:rPr>
                <w:rFonts w:ascii="Arial" w:eastAsia="ＭＳ ゴシック" w:hAnsi="Arial" w:cs="Arial" w:hint="eastAsia"/>
              </w:rPr>
              <w:t>D</w:t>
            </w:r>
            <w:r w:rsidRPr="00C5011C">
              <w:rPr>
                <w:rFonts w:ascii="Arial" w:eastAsia="ＭＳ ゴシック" w:hAnsi="Arial" w:cs="Arial" w:hint="eastAsia"/>
              </w:rPr>
              <w:t>錠</w:t>
            </w:r>
            <w:r w:rsidRPr="00C5011C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138AAF49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34926A67" w14:textId="77777777" w:rsidR="00B016F8" w:rsidRDefault="00B016F8" w:rsidP="00857732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　　　　　価</w:t>
            </w:r>
          </w:p>
        </w:tc>
        <w:tc>
          <w:tcPr>
            <w:tcW w:w="4181" w:type="dxa"/>
            <w:vAlign w:val="center"/>
          </w:tcPr>
          <w:p w14:paraId="7008CFC0" w14:textId="77777777" w:rsidR="00B016F8" w:rsidRPr="0050687A" w:rsidRDefault="00954A4C" w:rsidP="000218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B016F8" w:rsidRPr="0050687A">
              <w:rPr>
                <w:szCs w:val="20"/>
              </w:rPr>
              <w:t>円</w:t>
            </w:r>
          </w:p>
        </w:tc>
        <w:tc>
          <w:tcPr>
            <w:tcW w:w="4181" w:type="dxa"/>
            <w:vAlign w:val="center"/>
          </w:tcPr>
          <w:p w14:paraId="1D16ECE4" w14:textId="41E41AD0" w:rsidR="00B016F8" w:rsidRPr="0050687A" w:rsidRDefault="00954A4C" w:rsidP="000218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C5011C">
              <w:rPr>
                <w:rFonts w:hint="eastAsia"/>
                <w:szCs w:val="20"/>
              </w:rPr>
              <w:t>5</w:t>
            </w:r>
            <w:r>
              <w:rPr>
                <w:szCs w:val="20"/>
              </w:rPr>
              <w:t>.20</w:t>
            </w:r>
            <w:r w:rsidR="00D94DB5" w:rsidRPr="0050687A">
              <w:rPr>
                <w:szCs w:val="20"/>
              </w:rPr>
              <w:t>円</w:t>
            </w:r>
          </w:p>
        </w:tc>
      </w:tr>
      <w:tr w:rsidR="00F55898" w14:paraId="22F684FC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593D39B2" w14:textId="77777777" w:rsidR="00F55898" w:rsidRDefault="00F55898" w:rsidP="00F55898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　　　　格</w:t>
            </w:r>
          </w:p>
        </w:tc>
        <w:tc>
          <w:tcPr>
            <w:tcW w:w="8362" w:type="dxa"/>
            <w:gridSpan w:val="2"/>
            <w:vAlign w:val="center"/>
          </w:tcPr>
          <w:p w14:paraId="1CDB4519" w14:textId="77777777" w:rsidR="00F55898" w:rsidRPr="00F55898" w:rsidRDefault="00F55898" w:rsidP="00F55898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1</w:t>
            </w:r>
            <w:r w:rsidRPr="00F55898">
              <w:rPr>
                <w:rFonts w:ascii="ＭＳ 明朝" w:hAnsi="ＭＳ 明朝" w:hint="eastAsia"/>
              </w:rPr>
              <w:t>錠中に</w:t>
            </w:r>
            <w:r w:rsidRPr="00CF6C35">
              <w:rPr>
                <w:rFonts w:ascii="ＭＳ ゴシック" w:eastAsia="ＭＳ ゴシック" w:hAnsi="ＭＳ ゴシック" w:hint="eastAsia"/>
              </w:rPr>
              <w:t>ファモチジン</w:t>
            </w:r>
            <w:r w:rsidR="00DB1B42">
              <w:rPr>
                <w:rFonts w:ascii="ＭＳ ゴシック" w:eastAsia="ＭＳ ゴシック" w:hAnsi="ＭＳ ゴシック" w:hint="eastAsia"/>
              </w:rPr>
              <w:t>（日局）</w:t>
            </w:r>
            <w:r w:rsidRPr="00F55898">
              <w:t>20mg</w:t>
            </w:r>
            <w:r w:rsidRPr="00F55898">
              <w:rPr>
                <w:rFonts w:ascii="ＭＳ 明朝" w:hAnsi="ＭＳ 明朝" w:hint="eastAsia"/>
              </w:rPr>
              <w:t>を含有</w:t>
            </w:r>
          </w:p>
        </w:tc>
      </w:tr>
      <w:tr w:rsidR="00561E76" w14:paraId="2660F03B" w14:textId="77777777" w:rsidTr="00FB5CE1">
        <w:tc>
          <w:tcPr>
            <w:tcW w:w="1770" w:type="dxa"/>
            <w:vAlign w:val="center"/>
          </w:tcPr>
          <w:p w14:paraId="08C4F5CB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161045" w14:textId="77777777" w:rsidR="00561E76" w:rsidRPr="00F55898" w:rsidRDefault="00561E76" w:rsidP="00561E76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</w:rPr>
              <w:t>乳糖水和物、ケイ酸</w:t>
            </w:r>
            <w:r w:rsidRPr="00F55898">
              <w:t>Al</w:t>
            </w:r>
            <w:r w:rsidRPr="00F55898">
              <w:rPr>
                <w:rFonts w:ascii="ＭＳ 明朝" w:hAnsi="ＭＳ 明朝" w:hint="eastAsia"/>
              </w:rPr>
              <w:t>、ヒドロキシプロピルスターチ、セルロース、クロスポビドン、ポビドン、アスパルテーム</w:t>
            </w:r>
            <w:r>
              <w:rPr>
                <w:rFonts w:ascii="ＭＳ 明朝" w:hAnsi="ＭＳ 明朝" w:hint="eastAsia"/>
              </w:rPr>
              <w:t>（</w:t>
            </w:r>
            <w:r w:rsidRPr="00F55898">
              <w:t>L</w:t>
            </w:r>
            <w:r w:rsidRPr="00F55898">
              <w:rPr>
                <w:rFonts w:ascii="ＭＳ 明朝" w:hAnsi="ＭＳ 明朝" w:hint="eastAsia"/>
              </w:rPr>
              <w:t>-フェニルアラニン化合物</w:t>
            </w:r>
            <w:r>
              <w:rPr>
                <w:rFonts w:ascii="ＭＳ 明朝" w:hAnsi="ＭＳ 明朝" w:hint="eastAsia"/>
              </w:rPr>
              <w:t>）</w:t>
            </w:r>
            <w:r w:rsidRPr="00F55898">
              <w:rPr>
                <w:rFonts w:ascii="ＭＳ 明朝" w:hAnsi="ＭＳ 明朝" w:hint="eastAsia"/>
              </w:rPr>
              <w:t>、</w:t>
            </w:r>
            <w:r w:rsidRPr="001E0F8E">
              <w:rPr>
                <w:rFonts w:ascii="Bookman Old Style" w:hAnsi="Bookman Old Style"/>
                <w:i/>
              </w:rPr>
              <w:t>l</w:t>
            </w:r>
            <w:r w:rsidRPr="00F55898">
              <w:rPr>
                <w:rFonts w:ascii="ＭＳ 明朝" w:hAnsi="ＭＳ 明朝" w:hint="eastAsia"/>
              </w:rPr>
              <w:t>-メントール、ステアリン酸</w:t>
            </w:r>
            <w:r w:rsidRPr="00F55898">
              <w:t>Mg</w:t>
            </w:r>
          </w:p>
        </w:tc>
        <w:tc>
          <w:tcPr>
            <w:tcW w:w="4181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747ACEEB" w14:textId="77777777" w:rsidR="00561E76" w:rsidRPr="00F55898" w:rsidRDefault="00561E76" w:rsidP="00561E76">
            <w:pPr>
              <w:spacing w:line="220" w:lineRule="exact"/>
              <w:ind w:rightChars="-53" w:right="-101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エチルセルロース、セタノール、ラウリル硫酸ナトリウム、トリアセチン、シクロデキストリン、香料、</w:t>
            </w:r>
            <w:r w:rsidRPr="00F55898">
              <w:rPr>
                <w:szCs w:val="20"/>
              </w:rPr>
              <w:t>D</w:t>
            </w:r>
            <w:r w:rsidRPr="00F55898">
              <w:rPr>
                <w:rFonts w:ascii="ＭＳ 明朝" w:hAnsi="ＭＳ 明朝" w:hint="eastAsia"/>
                <w:szCs w:val="20"/>
              </w:rPr>
              <w:t>-マンニトール、アスパルテーム（</w:t>
            </w:r>
            <w:r w:rsidRPr="00F55898">
              <w:rPr>
                <w:szCs w:val="20"/>
              </w:rPr>
              <w:t>L</w:t>
            </w:r>
            <w:r w:rsidRPr="00F55898">
              <w:rPr>
                <w:rFonts w:ascii="ＭＳ 明朝" w:hAnsi="ＭＳ 明朝" w:hint="eastAsia"/>
                <w:szCs w:val="20"/>
              </w:rPr>
              <w:t>-フェニルアラニン化合物）、アメ粉、ステアリン酸カルシウム、</w:t>
            </w:r>
            <w:r w:rsidRPr="001E0F8E">
              <w:rPr>
                <w:rFonts w:ascii="Bookman Old Style" w:hAnsi="Bookman Old Style"/>
                <w:i/>
                <w:szCs w:val="20"/>
              </w:rPr>
              <w:t>l</w:t>
            </w:r>
            <w:r w:rsidRPr="00F55898">
              <w:rPr>
                <w:rFonts w:ascii="ＭＳ 明朝" w:hAnsi="ＭＳ 明朝" w:hint="eastAsia"/>
                <w:szCs w:val="20"/>
              </w:rPr>
              <w:t>-メントール</w:t>
            </w:r>
          </w:p>
        </w:tc>
      </w:tr>
      <w:tr w:rsidR="00561E76" w14:paraId="6F00F34C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6FECD8BA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 w:rsidRPr="003C7764">
              <w:rPr>
                <w:rFonts w:ascii="ＭＳ ゴシック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3C7764">
              <w:rPr>
                <w:rFonts w:ascii="ＭＳ ゴシック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62" w:type="dxa"/>
            <w:gridSpan w:val="2"/>
            <w:vAlign w:val="center"/>
          </w:tcPr>
          <w:p w14:paraId="6C435AD8" w14:textId="77777777" w:rsidR="00561E76" w:rsidRPr="00D87620" w:rsidRDefault="00561E76" w:rsidP="00561E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受容体拮抗剤（ファモチジン口腔内崩壊錠）</w:t>
            </w:r>
          </w:p>
        </w:tc>
      </w:tr>
      <w:tr w:rsidR="00561E76" w14:paraId="17D5687D" w14:textId="77777777" w:rsidTr="00FB5CE1">
        <w:trPr>
          <w:trHeight w:val="395"/>
        </w:trPr>
        <w:tc>
          <w:tcPr>
            <w:tcW w:w="1770" w:type="dxa"/>
            <w:vAlign w:val="center"/>
          </w:tcPr>
          <w:p w14:paraId="12829AEE" w14:textId="77777777" w:rsidR="00561E76" w:rsidRDefault="00561E76" w:rsidP="00561E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377E5ABA" w14:textId="77777777" w:rsidR="00561E76" w:rsidRPr="008673EE" w:rsidRDefault="00561E76" w:rsidP="00561E76">
            <w:pPr>
              <w:numPr>
                <w:ilvl w:val="0"/>
                <w:numId w:val="5"/>
              </w:numPr>
              <w:spacing w:line="220" w:lineRule="exact"/>
              <w:ind w:left="331" w:hanging="350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96210">
              <w:rPr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056B693E" w14:textId="77777777" w:rsidR="00561E76" w:rsidRPr="008673EE" w:rsidRDefault="00561E76" w:rsidP="00561E76">
            <w:pPr>
              <w:numPr>
                <w:ilvl w:val="0"/>
                <w:numId w:val="5"/>
              </w:numPr>
              <w:spacing w:line="220" w:lineRule="exact"/>
              <w:ind w:left="331" w:hanging="350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04B11092" w14:textId="77777777" w:rsidR="00561E76" w:rsidRPr="008673EE" w:rsidRDefault="00561E76" w:rsidP="00561E76">
            <w:pPr>
              <w:spacing w:line="220" w:lineRule="exact"/>
              <w:ind w:leftChars="100" w:left="191" w:firstLineChars="73" w:firstLine="140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561E76" w14:paraId="072CDDFA" w14:textId="77777777" w:rsidTr="00FB5CE1">
        <w:trPr>
          <w:trHeight w:val="450"/>
        </w:trPr>
        <w:tc>
          <w:tcPr>
            <w:tcW w:w="1770" w:type="dxa"/>
            <w:vAlign w:val="center"/>
          </w:tcPr>
          <w:p w14:paraId="711646C5" w14:textId="77777777" w:rsidR="00561E76" w:rsidRDefault="00561E76" w:rsidP="00561E76">
            <w:pPr>
              <w:spacing w:line="240" w:lineRule="exact"/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7EA5D8B7" w14:textId="77777777" w:rsidR="00561E76" w:rsidRPr="00F55898" w:rsidRDefault="00561E76" w:rsidP="00561E76">
            <w:pPr>
              <w:spacing w:line="220" w:lineRule="exact"/>
              <w:rPr>
                <w:rFonts w:ascii="ＭＳ ゴシック" w:eastAsia="ＭＳ ゴシック" w:hAnsi="ＭＳ ゴシック"/>
                <w:szCs w:val="20"/>
              </w:rPr>
            </w:pP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胃潰瘍、十二指腸潰瘍、吻合部潰瘍、上部消化管出血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消化性潰瘍、急性ストレス潰瘍、出血性胃炎による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、逆流性食道炎、</w:t>
            </w:r>
            <w:r w:rsidRPr="00F55898">
              <w:rPr>
                <w:rFonts w:ascii="Arial" w:eastAsia="ＭＳ ゴシック" w:hAnsi="Arial" w:cs="Arial"/>
                <w:szCs w:val="20"/>
              </w:rPr>
              <w:t>Zollinger-Ellison</w:t>
            </w: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症候群</w:t>
            </w:r>
          </w:p>
          <w:p w14:paraId="3B77ED13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通常成人にはファモチジンとして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20mg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2</w:t>
            </w:r>
            <w:r w:rsidRPr="00F12A9C">
              <w:rPr>
                <w:rFonts w:hAnsi="ＭＳ 明朝" w:hint="eastAsia"/>
                <w:szCs w:val="20"/>
              </w:rPr>
              <w:t>回（朝食後、夕食後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F12A9C">
              <w:rPr>
                <w:rFonts w:hAnsi="ＭＳ 明朝" w:hint="eastAsia"/>
                <w:szCs w:val="20"/>
              </w:rPr>
              <w:t>は就寝前）経口投与する。また、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40mg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回（就寝前）経口投与することもできる。</w:t>
            </w:r>
          </w:p>
          <w:p w14:paraId="02CED0D7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532E80E6" w14:textId="77777777" w:rsidR="00561E76" w:rsidRPr="00F12A9C" w:rsidRDefault="00561E76" w:rsidP="00561E76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F12A9C">
              <w:rPr>
                <w:rFonts w:ascii="Arial" w:eastAsia="ＭＳ ゴシック" w:hAnsi="ＭＳ ゴシック" w:hint="eastAsia"/>
                <w:szCs w:val="20"/>
              </w:rPr>
              <w:t>下記疾患の胃粘膜病変（びらん、出血、発赤、浮腫）の改善</w:t>
            </w:r>
          </w:p>
          <w:p w14:paraId="3A13EB9F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rFonts w:ascii="Arial" w:eastAsia="ＭＳ ゴシック" w:hAnsi="Arial"/>
                <w:szCs w:val="20"/>
              </w:rPr>
            </w:pPr>
            <w:r w:rsidRPr="00F12A9C">
              <w:rPr>
                <w:rFonts w:ascii="Arial" w:eastAsia="ＭＳ ゴシック" w:hAnsi="ＭＳ ゴシック" w:hint="eastAsia"/>
                <w:szCs w:val="20"/>
              </w:rPr>
              <w:t>急性胃炎、慢性胃炎の急性増悪期</w:t>
            </w:r>
          </w:p>
          <w:p w14:paraId="29430B1B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通常成人にはファモチジンとして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10mg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2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F12A9C">
              <w:rPr>
                <w:rFonts w:hAnsi="ＭＳ 明朝" w:hint="eastAsia"/>
                <w:szCs w:val="20"/>
              </w:rPr>
              <w:t>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F12A9C">
              <w:rPr>
                <w:rFonts w:hAnsi="ＭＳ 明朝"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F12A9C">
              <w:rPr>
                <w:rFonts w:hAnsi="ＭＳ 明朝" w:hint="eastAsia"/>
                <w:szCs w:val="20"/>
              </w:rPr>
              <w:t>経口投与する。また、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20mg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F12A9C">
              <w:rPr>
                <w:rFonts w:hAnsi="ＭＳ 明朝"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F12A9C">
              <w:rPr>
                <w:rFonts w:hAnsi="ＭＳ 明朝" w:hint="eastAsia"/>
                <w:szCs w:val="20"/>
              </w:rPr>
              <w:t>経口投与することもできる。</w:t>
            </w:r>
          </w:p>
          <w:p w14:paraId="0C0DC435" w14:textId="77777777" w:rsidR="00561E76" w:rsidRPr="008673EE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なお、年齢・症状により適宜増減する。</w:t>
            </w:r>
          </w:p>
        </w:tc>
      </w:tr>
      <w:tr w:rsidR="00561E76" w14:paraId="570D88E5" w14:textId="77777777" w:rsidTr="00561E76">
        <w:trPr>
          <w:trHeight w:hRule="exact" w:val="1644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5F4C868D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5D2BB0C" w14:textId="77777777" w:rsidR="00561E76" w:rsidRPr="00F55898" w:rsidRDefault="00561E76" w:rsidP="00561E76">
            <w:pPr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白色の</w:t>
            </w:r>
            <w:r w:rsidRPr="00F55898">
              <w:rPr>
                <w:rFonts w:ascii="ＭＳ 明朝" w:hAnsi="ＭＳ 明朝" w:hint="eastAsia"/>
              </w:rPr>
              <w:t>割線入り素錠</w:t>
            </w:r>
            <w:r>
              <w:rPr>
                <w:rFonts w:ascii="ＭＳ 明朝" w:hAnsi="ＭＳ 明朝" w:hint="eastAsia"/>
              </w:rPr>
              <w:t>（口腔内崩壊錠）</w:t>
            </w:r>
          </w:p>
          <w:tbl>
            <w:tblPr>
              <w:tblW w:w="4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"/>
              <w:gridCol w:w="859"/>
              <w:gridCol w:w="860"/>
              <w:gridCol w:w="1488"/>
            </w:tblGrid>
            <w:tr w:rsidR="00561E76" w:rsidRPr="00B4286C" w14:paraId="1E48F25E" w14:textId="77777777" w:rsidTr="008C6B4E"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05E7D72" w14:textId="77777777" w:rsidR="00561E76" w:rsidRPr="00BE6B55" w:rsidRDefault="00561E76" w:rsidP="00561E7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E6B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FF6032" w14:textId="77777777" w:rsidR="00561E76" w:rsidRPr="00BE6B55" w:rsidRDefault="00561E76" w:rsidP="00561E7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E6B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1A3995" w14:textId="77777777" w:rsidR="00561E76" w:rsidRPr="00BE6B55" w:rsidRDefault="00561E76" w:rsidP="00561E7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E6B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41FAD53" w14:textId="77777777" w:rsidR="00561E76" w:rsidRPr="00B4286C" w:rsidRDefault="00561E76" w:rsidP="00561E76">
                  <w:pPr>
                    <w:adjustRightInd w:val="0"/>
                    <w:rPr>
                      <w:rFonts w:ascii="ＭＳ 明朝" w:hAnsi="ＭＳ 明朝"/>
                      <w:szCs w:val="20"/>
                    </w:rPr>
                  </w:pPr>
                  <w:r w:rsidRPr="00B4286C">
                    <w:rPr>
                      <w:rFonts w:ascii="ＭＳ 明朝" w:hAnsi="ＭＳ 明朝" w:hint="eastAsia"/>
                    </w:rPr>
                    <w:t>直径：約</w:t>
                  </w:r>
                  <w:r w:rsidRPr="00F55898">
                    <w:t>6mm</w:t>
                  </w:r>
                  <w:r>
                    <w:rPr>
                      <w:rFonts w:ascii="ＭＳ 明朝" w:hAnsi="ＭＳ 明朝"/>
                    </w:rPr>
                    <w:br/>
                  </w:r>
                  <w:r w:rsidRPr="00B4286C">
                    <w:rPr>
                      <w:rFonts w:ascii="ＭＳ 明朝" w:hAnsi="ＭＳ 明朝" w:hint="eastAsia"/>
                    </w:rPr>
                    <w:t>厚さ：約</w:t>
                  </w:r>
                  <w:r w:rsidRPr="00F55898">
                    <w:t>3.1mm</w:t>
                  </w:r>
                  <w:r w:rsidRPr="00B4286C">
                    <w:rPr>
                      <w:rFonts w:ascii="ＭＳ 明朝" w:hAnsi="ＭＳ 明朝"/>
                    </w:rPr>
                    <w:br/>
                  </w:r>
                  <w:r w:rsidRPr="00B4286C">
                    <w:rPr>
                      <w:rFonts w:ascii="ＭＳ 明朝" w:hAnsi="ＭＳ 明朝" w:hint="eastAsia"/>
                    </w:rPr>
                    <w:t>重量：</w:t>
                  </w:r>
                  <w:r w:rsidRPr="00F55898">
                    <w:t>90</w:t>
                  </w:r>
                  <w:r w:rsidRPr="00B4286C">
                    <w:rPr>
                      <w:rFonts w:hAnsi="ＭＳ 明朝" w:hint="eastAsia"/>
                    </w:rPr>
                    <w:t>mg</w:t>
                  </w:r>
                </w:p>
              </w:tc>
            </w:tr>
            <w:tr w:rsidR="00561E76" w:rsidRPr="00B4286C" w14:paraId="58284406" w14:textId="77777777" w:rsidTr="008C6B4E">
              <w:trPr>
                <w:trHeight w:hRule="exact" w:val="879"/>
              </w:trPr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86AFE0" w14:textId="77427F4A" w:rsidR="00561E76" w:rsidRPr="00B4286C" w:rsidRDefault="00C5011C" w:rsidP="00561E76">
                  <w:pPr>
                    <w:autoSpaceDE w:val="0"/>
                    <w:autoSpaceDN w:val="0"/>
                    <w:ind w:leftChars="-28" w:left="-54" w:rightChars="1" w:right="2" w:firstLineChars="28" w:firstLine="54"/>
                    <w:jc w:val="center"/>
                    <w:rPr>
                      <w:rFonts w:ascii="ＭＳ 明朝" w:hAnsi="ＭＳ 明朝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F81996B" wp14:editId="6D8A8CA5">
                        <wp:extent cx="533400" cy="5524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161944" w14:textId="023552B2" w:rsidR="00561E76" w:rsidRPr="00B4286C" w:rsidRDefault="00C5011C" w:rsidP="00561E76">
                  <w:pPr>
                    <w:autoSpaceDE w:val="0"/>
                    <w:autoSpaceDN w:val="0"/>
                    <w:ind w:leftChars="-2" w:left="-2" w:rightChars="-10" w:right="-19" w:hangingChars="1" w:hanging="2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E77AC9" wp14:editId="738CF8E5">
                        <wp:extent cx="542925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3D406F6" w14:textId="414576D1" w:rsidR="00561E76" w:rsidRPr="00B4286C" w:rsidRDefault="00C5011C" w:rsidP="00561E76">
                  <w:pPr>
                    <w:autoSpaceDE w:val="0"/>
                    <w:autoSpaceDN w:val="0"/>
                    <w:ind w:leftChars="-26" w:left="-50" w:firstLineChars="25" w:firstLine="48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5E2D7D" wp14:editId="1484AF4A">
                        <wp:extent cx="533400" cy="5524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47" r="23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81C1397" w14:textId="77777777" w:rsidR="00561E76" w:rsidRPr="00B4286C" w:rsidRDefault="00561E76" w:rsidP="00561E76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C66E8D" w14:textId="77777777" w:rsidR="00561E76" w:rsidRPr="00F55898" w:rsidRDefault="00561E76" w:rsidP="00561E76">
            <w:pPr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識別コード：</w:t>
            </w:r>
            <w:r>
              <w:rPr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 w:rsidRPr="00F55898">
              <w:rPr>
                <w:szCs w:val="20"/>
              </w:rPr>
              <w:t>524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268BDEEE" w14:textId="77777777" w:rsidR="00561E76" w:rsidRPr="00F55898" w:rsidRDefault="00561E76" w:rsidP="00561E76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cs="RyuminPro-Regular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白色の口腔内崩壊錠</w:t>
            </w:r>
          </w:p>
          <w:p w14:paraId="5EF423C8" w14:textId="77777777" w:rsidR="00561E76" w:rsidRPr="00F55898" w:rsidRDefault="00561E76" w:rsidP="00561E76">
            <w:pPr>
              <w:tabs>
                <w:tab w:val="left" w:pos="882"/>
              </w:tabs>
              <w:adjustRightInd w:val="0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直径：</w:t>
            </w:r>
            <w:r w:rsidRPr="00F45F23">
              <w:rPr>
                <w:szCs w:val="20"/>
              </w:rPr>
              <w:t>8.5mm</w:t>
            </w:r>
            <w:r w:rsidRPr="00F55898">
              <w:rPr>
                <w:rFonts w:ascii="ＭＳ 明朝" w:hAnsi="ＭＳ 明朝"/>
                <w:szCs w:val="20"/>
              </w:rPr>
              <w:br/>
            </w:r>
            <w:r w:rsidRPr="00F55898">
              <w:rPr>
                <w:rFonts w:ascii="ＭＳ 明朝" w:hAnsi="ＭＳ 明朝" w:hint="eastAsia"/>
                <w:szCs w:val="20"/>
              </w:rPr>
              <w:t>厚さ：</w:t>
            </w:r>
            <w:r w:rsidRPr="00F45F23">
              <w:rPr>
                <w:szCs w:val="20"/>
              </w:rPr>
              <w:t>3.6mm</w:t>
            </w:r>
            <w:r w:rsidRPr="00F55898">
              <w:rPr>
                <w:rFonts w:ascii="ＭＳ 明朝" w:hAnsi="ＭＳ 明朝"/>
                <w:szCs w:val="20"/>
              </w:rPr>
              <w:br/>
            </w:r>
            <w:r w:rsidRPr="00F55898">
              <w:rPr>
                <w:rFonts w:ascii="ＭＳ 明朝" w:hAnsi="ＭＳ 明朝" w:hint="eastAsia"/>
                <w:szCs w:val="20"/>
              </w:rPr>
              <w:t>重量：</w:t>
            </w:r>
            <w:r w:rsidRPr="00F45F23">
              <w:rPr>
                <w:szCs w:val="20"/>
              </w:rPr>
              <w:t>180mg</w:t>
            </w:r>
            <w:r w:rsidRPr="00F55898">
              <w:rPr>
                <w:rFonts w:ascii="ＭＳ 明朝" w:hAnsi="ＭＳ 明朝"/>
                <w:szCs w:val="20"/>
              </w:rPr>
              <w:br/>
            </w:r>
          </w:p>
        </w:tc>
      </w:tr>
      <w:tr w:rsidR="00561E76" w14:paraId="2B663CC3" w14:textId="77777777" w:rsidTr="00297AC9">
        <w:trPr>
          <w:trHeight w:val="3160"/>
        </w:trPr>
        <w:tc>
          <w:tcPr>
            <w:tcW w:w="1770" w:type="dxa"/>
            <w:vAlign w:val="center"/>
          </w:tcPr>
          <w:p w14:paraId="470CED6E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先発品との</w:t>
            </w:r>
          </w:p>
          <w:p w14:paraId="55FD6C54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7631A469" w14:textId="77777777" w:rsidR="00561E76" w:rsidRPr="009D106D" w:rsidRDefault="00561E76" w:rsidP="00561E76">
            <w:pPr>
              <w:widowControl w:val="0"/>
              <w:autoSpaceDE w:val="0"/>
              <w:autoSpaceDN w:val="0"/>
              <w:adjustRightInd w:val="0"/>
              <w:rPr>
                <w:rFonts w:ascii="Arial" w:eastAsia="ＭＳ ゴシック" w:hAnsi="Arial" w:cs="ＭＳゴシック"/>
                <w:szCs w:val="20"/>
              </w:rPr>
            </w:pPr>
            <w:r w:rsidRPr="009D106D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cs="ＭＳゴシック" w:hint="eastAsia"/>
                <w:szCs w:val="20"/>
              </w:rPr>
              <w:t>pH1.2</w:t>
            </w:r>
            <w:r>
              <w:rPr>
                <w:rFonts w:ascii="Arial" w:eastAsia="ＭＳ ゴシック" w:hAnsi="ＭＳ ゴシック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ＭＳ ゴシック" w:cs="ＭＳゴシック" w:hint="eastAsia"/>
                <w:szCs w:val="20"/>
              </w:rPr>
              <w:t>50rpm</w:t>
            </w:r>
            <w:r w:rsidRPr="009D106D">
              <w:rPr>
                <w:rFonts w:ascii="Arial" w:eastAsia="ＭＳ ゴシック" w:hAnsi="ＭＳ ゴシック" w:hint="eastAsia"/>
              </w:rPr>
              <w:t>）</w:t>
            </w:r>
          </w:p>
          <w:p w14:paraId="697D3E70" w14:textId="00108509" w:rsidR="00561E76" w:rsidRPr="00F55898" w:rsidRDefault="00C5011C" w:rsidP="00561E76">
            <w:pPr>
              <w:ind w:leftChars="-47" w:hangingChars="47" w:hanging="90"/>
              <w:jc w:val="center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803DE4B" wp14:editId="42598A04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136EB" w14:textId="77777777" w:rsidR="00561E76" w:rsidRPr="00A7137B" w:rsidRDefault="00561E76" w:rsidP="00561E76">
            <w:pPr>
              <w:snapToGrid w:val="0"/>
              <w:spacing w:before="60"/>
              <w:rPr>
                <w:rFonts w:ascii="ＭＳ 明朝" w:hAnsi="ＭＳ ゴシック"/>
                <w:sz w:val="16"/>
              </w:rPr>
            </w:pPr>
            <w:r w:rsidRPr="00F55898">
              <w:rPr>
                <w:rFonts w:ascii="ＭＳ 明朝" w:hAnsi="ＭＳ 明朝" w:hint="eastAsia"/>
                <w:sz w:val="16"/>
              </w:rPr>
              <w:t>「後発医薬品の生物学的同等性試験ガイドライン」に基づき</w:t>
            </w:r>
            <w:r>
              <w:rPr>
                <w:rFonts w:ascii="ＭＳ 明朝" w:hAnsi="ＭＳ 明朝" w:hint="eastAsia"/>
                <w:sz w:val="16"/>
              </w:rPr>
              <w:t>判定した結果、</w:t>
            </w:r>
            <w:r w:rsidRPr="00F55898">
              <w:rPr>
                <w:rFonts w:ascii="ＭＳ 明朝" w:hAnsi="ＭＳ 明朝" w:hint="eastAsia"/>
                <w:sz w:val="16"/>
              </w:rPr>
              <w:t>両製剤の溶出挙動は同等であると判</w:t>
            </w:r>
            <w:r>
              <w:rPr>
                <w:rFonts w:ascii="ＭＳ 明朝" w:hAnsi="ＭＳ 明朝" w:hint="eastAsia"/>
                <w:sz w:val="16"/>
              </w:rPr>
              <w:t>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81" w:type="dxa"/>
          </w:tcPr>
          <w:p w14:paraId="69347BE2" w14:textId="77777777" w:rsidR="00561E76" w:rsidRPr="00F12A9C" w:rsidRDefault="00561E76" w:rsidP="00561E76">
            <w:pPr>
              <w:rPr>
                <w:rFonts w:ascii="ＭＳ ゴシック" w:eastAsia="ＭＳ ゴシック" w:hAnsi="ＭＳ ゴシック"/>
                <w:noProof/>
                <w:spacing w:val="-2"/>
              </w:rPr>
            </w:pPr>
            <w:r w:rsidRPr="00F12A9C">
              <w:rPr>
                <w:rFonts w:ascii="ＭＳ ゴシック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1D8174E1" w14:textId="1DA7C66E" w:rsidR="00561E76" w:rsidRPr="00EB10FE" w:rsidRDefault="00C5011C" w:rsidP="00561E76">
            <w:pPr>
              <w:ind w:leftChars="-60" w:hangingChars="60" w:hanging="11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17739A79" wp14:editId="3CFBA9A4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DA52C" w14:textId="77777777" w:rsidR="00561E76" w:rsidRPr="00163E67" w:rsidRDefault="00561E76" w:rsidP="00561E76">
            <w:pPr>
              <w:rPr>
                <w:rFonts w:ascii="ＭＳ ゴシック" w:hAnsi="ＭＳ ゴシック"/>
                <w:sz w:val="16"/>
                <w:szCs w:val="16"/>
              </w:rPr>
            </w:pPr>
            <w:r w:rsidRPr="00450F45">
              <w:rPr>
                <w:rFonts w:ascii="ＭＳ ゴシック" w:hAnsi="ＭＳ ゴシック"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判定した結果</w:t>
            </w:r>
            <w:r w:rsidRPr="00450F45"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は生物学的に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された。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（水なしで服用した場合においても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は生物学的に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され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た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。）</w:t>
            </w:r>
          </w:p>
        </w:tc>
      </w:tr>
      <w:tr w:rsidR="00561E76" w14:paraId="3643463A" w14:textId="77777777" w:rsidTr="00DB1B42">
        <w:trPr>
          <w:trHeight w:hRule="exact" w:val="284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1C90E211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vAlign w:val="center"/>
          </w:tcPr>
          <w:p w14:paraId="7D3D5DC5" w14:textId="77777777" w:rsidR="00561E76" w:rsidRPr="00512D05" w:rsidRDefault="00561E76" w:rsidP="00561E76"/>
        </w:tc>
      </w:tr>
      <w:tr w:rsidR="00561E76" w14:paraId="19B1603A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4DE9FC0E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担当者、連絡先</w:t>
            </w:r>
          </w:p>
        </w:tc>
        <w:tc>
          <w:tcPr>
            <w:tcW w:w="8362" w:type="dxa"/>
            <w:gridSpan w:val="2"/>
            <w:vAlign w:val="center"/>
          </w:tcPr>
          <w:p w14:paraId="24778EE3" w14:textId="77777777" w:rsidR="00561E76" w:rsidRDefault="00561E76" w:rsidP="00561E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4C548AB" w14:textId="0A2E5299" w:rsidR="00FE5A2C" w:rsidRDefault="00D96E98" w:rsidP="00FB5CE1">
      <w:pPr>
        <w:jc w:val="right"/>
      </w:pPr>
      <w:r w:rsidRPr="004D5A7E">
        <w:t>20</w:t>
      </w:r>
      <w:r w:rsidR="00D936F5">
        <w:t>2</w:t>
      </w:r>
      <w:r w:rsidR="00C5011C">
        <w:rPr>
          <w:rFonts w:hint="eastAsia"/>
        </w:rPr>
        <w:t>4</w:t>
      </w:r>
      <w:r w:rsidR="008E4A0D">
        <w:rPr>
          <w:rFonts w:hint="eastAsia"/>
        </w:rPr>
        <w:t>年</w:t>
      </w:r>
      <w:r w:rsidR="00D936F5">
        <w:t>4</w:t>
      </w:r>
      <w:r w:rsidR="008E4A0D">
        <w:rPr>
          <w:rFonts w:hint="eastAsia"/>
        </w:rPr>
        <w:t>月</w:t>
      </w:r>
    </w:p>
    <w:sectPr w:rsidR="00FE5A2C" w:rsidSect="00C86F15">
      <w:headerReference w:type="default" r:id="rId12"/>
      <w:pgSz w:w="11906" w:h="16838" w:code="9"/>
      <w:pgMar w:top="-284" w:right="737" w:bottom="284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5230" w14:textId="77777777" w:rsidR="00FD5B0F" w:rsidRDefault="00FD5B0F">
      <w:r>
        <w:separator/>
      </w:r>
    </w:p>
  </w:endnote>
  <w:endnote w:type="continuationSeparator" w:id="0">
    <w:p w14:paraId="2097263F" w14:textId="77777777" w:rsidR="00FD5B0F" w:rsidRDefault="00F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206B" w14:textId="77777777" w:rsidR="00FD5B0F" w:rsidRDefault="00FD5B0F">
      <w:r>
        <w:separator/>
      </w:r>
    </w:p>
  </w:footnote>
  <w:footnote w:type="continuationSeparator" w:id="0">
    <w:p w14:paraId="05953F0F" w14:textId="77777777" w:rsidR="00FD5B0F" w:rsidRDefault="00FD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1A06" w14:textId="77777777" w:rsidR="005D7609" w:rsidRPr="00FB5CE1" w:rsidRDefault="005D7609" w:rsidP="00FB5CE1">
    <w:pPr>
      <w:pStyle w:val="a3"/>
      <w:ind w:right="80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EE0CEC"/>
    <w:multiLevelType w:val="hybridMultilevel"/>
    <w:tmpl w:val="B3DC930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494031592">
    <w:abstractNumId w:val="0"/>
  </w:num>
  <w:num w:numId="2" w16cid:durableId="1929650076">
    <w:abstractNumId w:val="4"/>
  </w:num>
  <w:num w:numId="3" w16cid:durableId="1584290992">
    <w:abstractNumId w:val="3"/>
  </w:num>
  <w:num w:numId="4" w16cid:durableId="532619840">
    <w:abstractNumId w:val="1"/>
  </w:num>
  <w:num w:numId="5" w16cid:durableId="13213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2227"/>
    <w:rsid w:val="00005ADF"/>
    <w:rsid w:val="000162C2"/>
    <w:rsid w:val="00016D81"/>
    <w:rsid w:val="00020621"/>
    <w:rsid w:val="000218AA"/>
    <w:rsid w:val="0004255F"/>
    <w:rsid w:val="00057369"/>
    <w:rsid w:val="000577F5"/>
    <w:rsid w:val="000629B1"/>
    <w:rsid w:val="0008386E"/>
    <w:rsid w:val="00092CCA"/>
    <w:rsid w:val="00096445"/>
    <w:rsid w:val="000971DD"/>
    <w:rsid w:val="000A1539"/>
    <w:rsid w:val="000C66F5"/>
    <w:rsid w:val="000C7645"/>
    <w:rsid w:val="000E6E88"/>
    <w:rsid w:val="000F020A"/>
    <w:rsid w:val="000F1E96"/>
    <w:rsid w:val="00106D2D"/>
    <w:rsid w:val="00143FFA"/>
    <w:rsid w:val="00163A6C"/>
    <w:rsid w:val="00163E67"/>
    <w:rsid w:val="00167E80"/>
    <w:rsid w:val="001C5991"/>
    <w:rsid w:val="001D266A"/>
    <w:rsid w:val="001D6D38"/>
    <w:rsid w:val="001D7673"/>
    <w:rsid w:val="001E0F8E"/>
    <w:rsid w:val="00214429"/>
    <w:rsid w:val="00230A92"/>
    <w:rsid w:val="00235A06"/>
    <w:rsid w:val="00252367"/>
    <w:rsid w:val="002574D3"/>
    <w:rsid w:val="00264327"/>
    <w:rsid w:val="002670E8"/>
    <w:rsid w:val="002755BE"/>
    <w:rsid w:val="002804C8"/>
    <w:rsid w:val="00291C18"/>
    <w:rsid w:val="00295F53"/>
    <w:rsid w:val="00297AC9"/>
    <w:rsid w:val="002B7C3D"/>
    <w:rsid w:val="002C2BFF"/>
    <w:rsid w:val="002C59E8"/>
    <w:rsid w:val="002D1034"/>
    <w:rsid w:val="002E0A62"/>
    <w:rsid w:val="003075C1"/>
    <w:rsid w:val="00316788"/>
    <w:rsid w:val="00326CD3"/>
    <w:rsid w:val="00343976"/>
    <w:rsid w:val="00343C2A"/>
    <w:rsid w:val="00351CE4"/>
    <w:rsid w:val="00374471"/>
    <w:rsid w:val="0038212E"/>
    <w:rsid w:val="00393027"/>
    <w:rsid w:val="00397629"/>
    <w:rsid w:val="003A0E68"/>
    <w:rsid w:val="003A1A60"/>
    <w:rsid w:val="003C7764"/>
    <w:rsid w:val="003E3E13"/>
    <w:rsid w:val="003F77FB"/>
    <w:rsid w:val="004077C7"/>
    <w:rsid w:val="004166EB"/>
    <w:rsid w:val="00432894"/>
    <w:rsid w:val="00442949"/>
    <w:rsid w:val="00450F45"/>
    <w:rsid w:val="00462054"/>
    <w:rsid w:val="004646FC"/>
    <w:rsid w:val="004702C8"/>
    <w:rsid w:val="004931F4"/>
    <w:rsid w:val="004B219B"/>
    <w:rsid w:val="004B7FCF"/>
    <w:rsid w:val="004D5A7E"/>
    <w:rsid w:val="004D6A9C"/>
    <w:rsid w:val="004E2AA0"/>
    <w:rsid w:val="004E2B29"/>
    <w:rsid w:val="004E5921"/>
    <w:rsid w:val="004E5BC6"/>
    <w:rsid w:val="0050687A"/>
    <w:rsid w:val="00512D05"/>
    <w:rsid w:val="00555511"/>
    <w:rsid w:val="00561E76"/>
    <w:rsid w:val="00596CF6"/>
    <w:rsid w:val="005B1C19"/>
    <w:rsid w:val="005B6BA3"/>
    <w:rsid w:val="005C0D9A"/>
    <w:rsid w:val="005C2B36"/>
    <w:rsid w:val="005D7609"/>
    <w:rsid w:val="005E1916"/>
    <w:rsid w:val="005E4635"/>
    <w:rsid w:val="005E7B15"/>
    <w:rsid w:val="005F0B8C"/>
    <w:rsid w:val="00633D10"/>
    <w:rsid w:val="0064269C"/>
    <w:rsid w:val="00652DD0"/>
    <w:rsid w:val="00654341"/>
    <w:rsid w:val="00661A2F"/>
    <w:rsid w:val="00661E1A"/>
    <w:rsid w:val="0068091E"/>
    <w:rsid w:val="00693DD8"/>
    <w:rsid w:val="00696498"/>
    <w:rsid w:val="006975A1"/>
    <w:rsid w:val="006A3758"/>
    <w:rsid w:val="006D3078"/>
    <w:rsid w:val="006E1DD6"/>
    <w:rsid w:val="006E3584"/>
    <w:rsid w:val="006F6D54"/>
    <w:rsid w:val="007140F0"/>
    <w:rsid w:val="00714438"/>
    <w:rsid w:val="00716D4A"/>
    <w:rsid w:val="007201AF"/>
    <w:rsid w:val="007309F7"/>
    <w:rsid w:val="0073476E"/>
    <w:rsid w:val="00743E15"/>
    <w:rsid w:val="00785C7F"/>
    <w:rsid w:val="007912EA"/>
    <w:rsid w:val="00792043"/>
    <w:rsid w:val="007964E5"/>
    <w:rsid w:val="007A2541"/>
    <w:rsid w:val="007B1988"/>
    <w:rsid w:val="007C0A0A"/>
    <w:rsid w:val="007C343E"/>
    <w:rsid w:val="007C7618"/>
    <w:rsid w:val="007E7B63"/>
    <w:rsid w:val="007F474B"/>
    <w:rsid w:val="007F7D05"/>
    <w:rsid w:val="008037B6"/>
    <w:rsid w:val="00823604"/>
    <w:rsid w:val="0084311B"/>
    <w:rsid w:val="00857732"/>
    <w:rsid w:val="00861BF2"/>
    <w:rsid w:val="00866A4E"/>
    <w:rsid w:val="008673EE"/>
    <w:rsid w:val="00870550"/>
    <w:rsid w:val="00873433"/>
    <w:rsid w:val="00876E96"/>
    <w:rsid w:val="00886856"/>
    <w:rsid w:val="00893052"/>
    <w:rsid w:val="008C6B4E"/>
    <w:rsid w:val="008D088A"/>
    <w:rsid w:val="008E05D5"/>
    <w:rsid w:val="008E2A1E"/>
    <w:rsid w:val="008E4A0D"/>
    <w:rsid w:val="008E4AFB"/>
    <w:rsid w:val="008E4B92"/>
    <w:rsid w:val="00946206"/>
    <w:rsid w:val="0095009F"/>
    <w:rsid w:val="00954A4C"/>
    <w:rsid w:val="00965790"/>
    <w:rsid w:val="009672D3"/>
    <w:rsid w:val="00983175"/>
    <w:rsid w:val="00984003"/>
    <w:rsid w:val="00987241"/>
    <w:rsid w:val="009B61B6"/>
    <w:rsid w:val="009B70C4"/>
    <w:rsid w:val="009C2630"/>
    <w:rsid w:val="009C37B9"/>
    <w:rsid w:val="009D106D"/>
    <w:rsid w:val="009D6935"/>
    <w:rsid w:val="009E5AAE"/>
    <w:rsid w:val="009E7524"/>
    <w:rsid w:val="00A00B17"/>
    <w:rsid w:val="00A44188"/>
    <w:rsid w:val="00A6146C"/>
    <w:rsid w:val="00A664D4"/>
    <w:rsid w:val="00A67C29"/>
    <w:rsid w:val="00A7128D"/>
    <w:rsid w:val="00A7137B"/>
    <w:rsid w:val="00A72178"/>
    <w:rsid w:val="00A81222"/>
    <w:rsid w:val="00A85A17"/>
    <w:rsid w:val="00AB7601"/>
    <w:rsid w:val="00AC2A2A"/>
    <w:rsid w:val="00AE5046"/>
    <w:rsid w:val="00B016F8"/>
    <w:rsid w:val="00B30A09"/>
    <w:rsid w:val="00B4286C"/>
    <w:rsid w:val="00B47A73"/>
    <w:rsid w:val="00B60FE7"/>
    <w:rsid w:val="00B879A9"/>
    <w:rsid w:val="00BA33EC"/>
    <w:rsid w:val="00BB4C03"/>
    <w:rsid w:val="00BC012E"/>
    <w:rsid w:val="00BC07F9"/>
    <w:rsid w:val="00BC5A3D"/>
    <w:rsid w:val="00BD15DE"/>
    <w:rsid w:val="00BE0D5E"/>
    <w:rsid w:val="00BE570C"/>
    <w:rsid w:val="00BE6B55"/>
    <w:rsid w:val="00BF0B01"/>
    <w:rsid w:val="00BF50BB"/>
    <w:rsid w:val="00C02034"/>
    <w:rsid w:val="00C44F81"/>
    <w:rsid w:val="00C4572A"/>
    <w:rsid w:val="00C5011C"/>
    <w:rsid w:val="00C55AA3"/>
    <w:rsid w:val="00C65836"/>
    <w:rsid w:val="00C86F15"/>
    <w:rsid w:val="00CA409E"/>
    <w:rsid w:val="00CA4239"/>
    <w:rsid w:val="00CB1358"/>
    <w:rsid w:val="00CB7F28"/>
    <w:rsid w:val="00CC5333"/>
    <w:rsid w:val="00CC560D"/>
    <w:rsid w:val="00CC7179"/>
    <w:rsid w:val="00CD03E6"/>
    <w:rsid w:val="00CD0450"/>
    <w:rsid w:val="00CD1AEA"/>
    <w:rsid w:val="00CE1FD1"/>
    <w:rsid w:val="00CF6C35"/>
    <w:rsid w:val="00D00814"/>
    <w:rsid w:val="00D11D73"/>
    <w:rsid w:val="00D235D6"/>
    <w:rsid w:val="00D311BA"/>
    <w:rsid w:val="00D358A6"/>
    <w:rsid w:val="00D400CD"/>
    <w:rsid w:val="00D72621"/>
    <w:rsid w:val="00D761B1"/>
    <w:rsid w:val="00D7648B"/>
    <w:rsid w:val="00D76ABD"/>
    <w:rsid w:val="00D8557C"/>
    <w:rsid w:val="00D87620"/>
    <w:rsid w:val="00D936F5"/>
    <w:rsid w:val="00D94DB5"/>
    <w:rsid w:val="00D96E98"/>
    <w:rsid w:val="00DA0680"/>
    <w:rsid w:val="00DA46D3"/>
    <w:rsid w:val="00DB1B42"/>
    <w:rsid w:val="00DB1CBC"/>
    <w:rsid w:val="00DC3AFF"/>
    <w:rsid w:val="00DC5AB1"/>
    <w:rsid w:val="00DC63E9"/>
    <w:rsid w:val="00DE264C"/>
    <w:rsid w:val="00E32478"/>
    <w:rsid w:val="00E415ED"/>
    <w:rsid w:val="00E436DD"/>
    <w:rsid w:val="00E44DBD"/>
    <w:rsid w:val="00E6091D"/>
    <w:rsid w:val="00E611BC"/>
    <w:rsid w:val="00E62D60"/>
    <w:rsid w:val="00E6335E"/>
    <w:rsid w:val="00E673C3"/>
    <w:rsid w:val="00E934A2"/>
    <w:rsid w:val="00EA069E"/>
    <w:rsid w:val="00EA5A3F"/>
    <w:rsid w:val="00EB10FE"/>
    <w:rsid w:val="00EB14FD"/>
    <w:rsid w:val="00EB471F"/>
    <w:rsid w:val="00EB67ED"/>
    <w:rsid w:val="00ED0194"/>
    <w:rsid w:val="00ED270C"/>
    <w:rsid w:val="00ED432F"/>
    <w:rsid w:val="00ED6938"/>
    <w:rsid w:val="00EE5D5B"/>
    <w:rsid w:val="00EF1C07"/>
    <w:rsid w:val="00F06CBB"/>
    <w:rsid w:val="00F12A9C"/>
    <w:rsid w:val="00F238F9"/>
    <w:rsid w:val="00F27507"/>
    <w:rsid w:val="00F32DF2"/>
    <w:rsid w:val="00F34137"/>
    <w:rsid w:val="00F45F23"/>
    <w:rsid w:val="00F5417F"/>
    <w:rsid w:val="00F55898"/>
    <w:rsid w:val="00F73E8D"/>
    <w:rsid w:val="00F81049"/>
    <w:rsid w:val="00F86332"/>
    <w:rsid w:val="00F96EF2"/>
    <w:rsid w:val="00FA1BA6"/>
    <w:rsid w:val="00FB5CE1"/>
    <w:rsid w:val="00FC2749"/>
    <w:rsid w:val="00FC7726"/>
    <w:rsid w:val="00FD5B0F"/>
    <w:rsid w:val="00FE0EAE"/>
    <w:rsid w:val="00FE5A2C"/>
    <w:rsid w:val="00FE7DB8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AE7855E"/>
  <w15:chartTrackingRefBased/>
  <w15:docId w15:val="{9F3D9337-1758-443C-A3D2-F778B5F3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6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3A0E68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32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2020-11-24T02:02:00Z</cp:lastPrinted>
  <dcterms:created xsi:type="dcterms:W3CDTF">2024-03-14T02:34:00Z</dcterms:created>
  <dcterms:modified xsi:type="dcterms:W3CDTF">2024-03-14T02:34:00Z</dcterms:modified>
</cp:coreProperties>
</file>