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C95C" w14:textId="77777777" w:rsidR="008E4A0D" w:rsidRPr="002072C8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66"/>
        <w:gridCol w:w="4167"/>
      </w:tblGrid>
      <w:tr w:rsidR="008E4A0D" w14:paraId="740FC307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</w:tcPr>
          <w:p w14:paraId="5A3BB659" w14:textId="77777777" w:rsidR="008E4A0D" w:rsidRDefault="008E4A0D" w:rsidP="00EE6D8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3FCF4BB3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E97E3ED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2169EE" w14:paraId="140B0F57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1BB9CBC5" w14:textId="77777777" w:rsidR="002169EE" w:rsidRPr="002072C8" w:rsidRDefault="002169EE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1CB1185" w14:textId="77777777" w:rsidR="002169EE" w:rsidRPr="00ED6938" w:rsidRDefault="002169EE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66BE3B3" w14:textId="77777777" w:rsidR="002169EE" w:rsidRPr="00B9060C" w:rsidRDefault="002169EE" w:rsidP="002169EE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2169EE" w14:paraId="1B7465D6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075830C2" w14:textId="77777777" w:rsidR="002169EE" w:rsidRPr="002072C8" w:rsidRDefault="002E4EFE" w:rsidP="00EE6D81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D534623" w14:textId="77777777" w:rsidR="002169EE" w:rsidRPr="0033508E" w:rsidRDefault="002169EE" w:rsidP="00092DDC">
            <w:pPr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  <w:r w:rsidRPr="0033508E">
              <w:rPr>
                <w:rFonts w:ascii="ＭＳ ゴシック" w:eastAsia="ＭＳ ゴシック" w:hAnsi="ＭＳ ゴシック" w:hint="eastAsia"/>
              </w:rPr>
              <w:t>グリメピリド錠</w:t>
            </w:r>
            <w:r w:rsidR="000C4CEC">
              <w:rPr>
                <w:rFonts w:ascii="Arial" w:eastAsia="ＭＳ ゴシック" w:hAnsi="Arial" w:cs="Arial" w:hint="eastAsia"/>
              </w:rPr>
              <w:t>3</w:t>
            </w:r>
            <w:r w:rsidRPr="0033508E">
              <w:rPr>
                <w:rFonts w:ascii="Arial" w:eastAsia="ＭＳ ゴシック" w:hAnsi="Arial" w:cs="Arial"/>
              </w:rPr>
              <w:t>mg</w:t>
            </w:r>
            <w:r w:rsidRPr="0033508E">
              <w:rPr>
                <w:rFonts w:ascii="Arial" w:eastAsia="ＭＳ ゴシック" w:hAnsi="ＭＳ ゴシック" w:cs="Arial"/>
              </w:rPr>
              <w:t>「</w:t>
            </w:r>
            <w:r w:rsidRPr="0033508E">
              <w:rPr>
                <w:rFonts w:ascii="ＭＳ ゴシック" w:eastAsia="ＭＳ ゴシック" w:hAnsi="ＭＳ ゴシック" w:hint="eastAsia"/>
              </w:rPr>
              <w:t>オーハラ」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EB68760" w14:textId="72D55BB9" w:rsidR="002169EE" w:rsidRPr="003B66E0" w:rsidRDefault="003B66E0" w:rsidP="002169EE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B66E0">
              <w:rPr>
                <w:rFonts w:ascii="Arial" w:eastAsia="ＭＳ ゴシック" w:hAnsi="Arial" w:cs="Arial" w:hint="eastAsia"/>
                <w:szCs w:val="20"/>
              </w:rPr>
              <w:t>アマ</w:t>
            </w:r>
            <w:r w:rsidR="00E92907">
              <w:rPr>
                <w:rFonts w:ascii="Arial" w:eastAsia="ＭＳ ゴシック" w:hAnsi="Arial" w:cs="Arial" w:hint="eastAsia"/>
                <w:szCs w:val="20"/>
              </w:rPr>
              <w:t>リール</w:t>
            </w:r>
            <w:r w:rsidRPr="003B66E0">
              <w:rPr>
                <w:rFonts w:ascii="Arial" w:eastAsia="ＭＳ ゴシック" w:hAnsi="Arial" w:cs="Arial" w:hint="eastAsia"/>
                <w:szCs w:val="20"/>
              </w:rPr>
              <w:t>3mg</w:t>
            </w:r>
            <w:r w:rsidRPr="003B66E0">
              <w:rPr>
                <w:rFonts w:ascii="Arial" w:eastAsia="ＭＳ ゴシック" w:hAnsi="Arial" w:cs="Arial" w:hint="eastAsia"/>
                <w:szCs w:val="20"/>
              </w:rPr>
              <w:t>錠</w:t>
            </w:r>
          </w:p>
        </w:tc>
      </w:tr>
      <w:tr w:rsidR="002169EE" w14:paraId="360FAE96" w14:textId="77777777" w:rsidTr="009D127D">
        <w:trPr>
          <w:trHeight w:hRule="exact" w:val="454"/>
        </w:trPr>
        <w:tc>
          <w:tcPr>
            <w:tcW w:w="1774" w:type="dxa"/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jc w:val="center"/>
            </w:pPr>
            <w:r>
              <w:t>16.60円</w:t>
            </w:r>
          </w:p>
        </w:tc>
      </w:tr>
      <w:tr w:rsidR="00CC5333" w14:paraId="0C51B3EA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12A98D8E" w14:textId="77777777" w:rsidR="00CC5333" w:rsidRPr="002072C8" w:rsidRDefault="00CC5333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0DA84AFE" w14:textId="77777777" w:rsidR="00CC5333" w:rsidRPr="0033508E" w:rsidRDefault="00CC5333" w:rsidP="00DA0680">
            <w:pPr>
              <w:jc w:val="center"/>
              <w:rPr>
                <w:rFonts w:ascii="ＭＳ 明朝" w:hAnsi="ＭＳ 明朝"/>
              </w:rPr>
            </w:pPr>
            <w:r w:rsidRPr="0033508E">
              <w:t>1</w:t>
            </w:r>
            <w:r w:rsidRPr="0033508E">
              <w:rPr>
                <w:rFonts w:ascii="ＭＳ 明朝" w:hAnsi="ＭＳ 明朝"/>
              </w:rPr>
              <w:t>錠中</w:t>
            </w:r>
            <w:r w:rsidR="002169EE" w:rsidRPr="0033508E">
              <w:rPr>
                <w:rFonts w:ascii="ＭＳ 明朝" w:hAnsi="ＭＳ 明朝" w:hint="eastAsia"/>
              </w:rPr>
              <w:t>に</w:t>
            </w:r>
            <w:r w:rsidR="002169EE" w:rsidRPr="00EB31E1">
              <w:rPr>
                <w:rFonts w:ascii="ＭＳ ゴシック" w:eastAsia="ＭＳ ゴシック" w:hAnsi="ＭＳ ゴシック" w:hint="eastAsia"/>
              </w:rPr>
              <w:t>グリメピリド</w:t>
            </w:r>
            <w:r w:rsidR="004615EE">
              <w:rPr>
                <w:rFonts w:ascii="ＭＳ ゴシック" w:eastAsia="ＭＳ ゴシック" w:hAnsi="ＭＳ ゴシック" w:hint="eastAsia"/>
              </w:rPr>
              <w:t>（日局）</w:t>
            </w:r>
            <w:r w:rsidR="000C4CEC">
              <w:rPr>
                <w:rFonts w:hint="eastAsia"/>
              </w:rPr>
              <w:t>3</w:t>
            </w:r>
            <w:r w:rsidR="002169EE" w:rsidRPr="0033508E">
              <w:t>mg</w:t>
            </w:r>
            <w:r w:rsidRPr="0033508E">
              <w:rPr>
                <w:rFonts w:ascii="ＭＳ 明朝" w:hAnsi="ＭＳ 明朝" w:hint="eastAsia"/>
              </w:rPr>
              <w:t>を含有</w:t>
            </w:r>
          </w:p>
        </w:tc>
      </w:tr>
      <w:tr w:rsidR="005D7609" w14:paraId="056BE131" w14:textId="77777777" w:rsidTr="00C47C34">
        <w:tc>
          <w:tcPr>
            <w:tcW w:w="1774" w:type="dxa"/>
            <w:shd w:val="clear" w:color="auto" w:fill="auto"/>
            <w:vAlign w:val="center"/>
          </w:tcPr>
          <w:p w14:paraId="356FCFFB" w14:textId="77777777" w:rsidR="005D7609" w:rsidRPr="002072C8" w:rsidRDefault="005D7609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66" w:type="dxa"/>
            <w:shd w:val="clear" w:color="auto" w:fill="auto"/>
          </w:tcPr>
          <w:p w14:paraId="1D8A9DF6" w14:textId="77777777" w:rsidR="005D7609" w:rsidRPr="0033508E" w:rsidRDefault="005D7609" w:rsidP="009D127D">
            <w:pPr>
              <w:ind w:rightChars="-91" w:right="-174"/>
              <w:rPr>
                <w:rFonts w:ascii="ＭＳ 明朝" w:hAnsi="ＭＳ 明朝"/>
                <w:szCs w:val="20"/>
              </w:rPr>
            </w:pPr>
            <w:r w:rsidRPr="0033508E">
              <w:rPr>
                <w:szCs w:val="20"/>
              </w:rPr>
              <w:t>D</w:t>
            </w:r>
            <w:r w:rsidR="009627CC">
              <w:rPr>
                <w:rFonts w:hAnsi="ＭＳ 明朝" w:hint="eastAsia"/>
              </w:rPr>
              <w:t>-</w:t>
            </w:r>
            <w:r w:rsidRPr="0033508E">
              <w:rPr>
                <w:rFonts w:ascii="ＭＳ 明朝" w:hAnsi="ＭＳ 明朝" w:hint="eastAsia"/>
              </w:rPr>
              <w:t>マンニトール、</w:t>
            </w:r>
            <w:r w:rsidR="00DC177B" w:rsidRPr="0033508E">
              <w:rPr>
                <w:rFonts w:ascii="ＭＳ 明朝" w:hAnsi="ＭＳ 明朝" w:hint="eastAsia"/>
              </w:rPr>
              <w:t>結晶セルロース、ヒドロキシプロピルセルロース、低置換度ヒドロキシプロピルセルロース、デンプングリコール酸ナトリウム、</w:t>
            </w:r>
            <w:r w:rsidR="000C4CEC">
              <w:rPr>
                <w:rFonts w:ascii="ＭＳ 明朝" w:hAnsi="ＭＳ 明朝" w:hint="eastAsia"/>
              </w:rPr>
              <w:t>黄色</w:t>
            </w:r>
            <w:r w:rsidR="00DC177B" w:rsidRPr="0033508E">
              <w:rPr>
                <w:rFonts w:ascii="ＭＳ 明朝" w:hAnsi="ＭＳ 明朝" w:hint="eastAsia"/>
              </w:rPr>
              <w:t>三二酸化鉄、</w:t>
            </w:r>
            <w:r w:rsidR="004D6004" w:rsidRPr="0033508E">
              <w:rPr>
                <w:rFonts w:ascii="ＭＳ 明朝" w:hAnsi="ＭＳ 明朝" w:hint="eastAsia"/>
              </w:rPr>
              <w:t>ステアリン酸マグネシウム</w:t>
            </w:r>
          </w:p>
        </w:tc>
        <w:tc>
          <w:tcPr>
            <w:tcW w:w="4167" w:type="dxa"/>
            <w:shd w:val="clear" w:color="auto" w:fill="auto"/>
          </w:tcPr>
          <w:p w14:paraId="69DAAEAC" w14:textId="77777777" w:rsidR="005D7609" w:rsidRPr="002072C8" w:rsidRDefault="004D6004" w:rsidP="009D127D">
            <w:pPr>
              <w:ind w:rightChars="-119" w:right="-228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乳糖水和物、ポ</w:t>
            </w:r>
            <w:r w:rsidR="009627CC">
              <w:rPr>
                <w:rFonts w:hint="eastAsia"/>
                <w:szCs w:val="20"/>
              </w:rPr>
              <w:t>ビ</w:t>
            </w:r>
            <w:r>
              <w:rPr>
                <w:rFonts w:hint="eastAsia"/>
                <w:szCs w:val="20"/>
              </w:rPr>
              <w:t>ドン、デンプングリコール酸ナトリウム、</w:t>
            </w:r>
            <w:r w:rsidR="005D7609" w:rsidRPr="002072C8">
              <w:rPr>
                <w:rFonts w:hint="eastAsia"/>
                <w:szCs w:val="20"/>
              </w:rPr>
              <w:t>結晶セルロース、</w:t>
            </w:r>
            <w:r>
              <w:rPr>
                <w:rFonts w:hint="eastAsia"/>
                <w:szCs w:val="20"/>
              </w:rPr>
              <w:t>ステアリン酸マグネシウム、</w:t>
            </w:r>
            <w:r w:rsidR="000C4CEC">
              <w:rPr>
                <w:rFonts w:hint="eastAsia"/>
                <w:szCs w:val="20"/>
              </w:rPr>
              <w:t>黄色</w:t>
            </w:r>
            <w:r>
              <w:rPr>
                <w:rFonts w:hint="eastAsia"/>
                <w:szCs w:val="20"/>
              </w:rPr>
              <w:t>三二酸化鉄</w:t>
            </w:r>
          </w:p>
        </w:tc>
      </w:tr>
      <w:tr w:rsidR="00ED6938" w14:paraId="195BB0A0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16AACD13" w14:textId="77777777" w:rsidR="00ED6938" w:rsidRPr="002072C8" w:rsidRDefault="00ED6938" w:rsidP="00EE6D81">
            <w:pPr>
              <w:jc w:val="distribute"/>
              <w:rPr>
                <w:rFonts w:ascii="Arial" w:eastAsia="ＭＳ ゴシック" w:hAnsi="Arial"/>
              </w:rPr>
            </w:pPr>
            <w:r w:rsidRPr="00EE6D8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318A1530" w14:textId="77777777" w:rsidR="00ED6938" w:rsidRPr="00ED6938" w:rsidRDefault="004D6004" w:rsidP="004D600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スルホニルウレア系経口血糖降下剤</w:t>
            </w:r>
          </w:p>
        </w:tc>
      </w:tr>
      <w:tr w:rsidR="00405342" w14:paraId="055E3CD3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6D93A9F6" w14:textId="77777777" w:rsidR="00405342" w:rsidRPr="002072C8" w:rsidRDefault="00405342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54EC3947" w14:textId="77777777" w:rsidR="00405342" w:rsidRPr="0033508E" w:rsidRDefault="00405342" w:rsidP="00C47C34">
            <w:pPr>
              <w:jc w:val="both"/>
              <w:rPr>
                <w:rFonts w:ascii="ＭＳ 明朝" w:hAnsi="ＭＳ 明朝" w:cs="Arial Unicode MS"/>
              </w:rPr>
            </w:pPr>
            <w:r w:rsidRPr="0033508E">
              <w:t>2</w:t>
            </w:r>
            <w:r w:rsidRPr="0033508E">
              <w:rPr>
                <w:rFonts w:ascii="ＭＳ 明朝" w:hAnsi="ＭＳ 明朝" w:hint="eastAsia"/>
              </w:rPr>
              <w:t>型糖尿病（ただし、食事療法・運動療法のみで十分な効果が得られない場合に限る</w:t>
            </w:r>
            <w:r>
              <w:rPr>
                <w:rFonts w:ascii="ＭＳ 明朝" w:hAnsi="ＭＳ 明朝" w:hint="eastAsia"/>
              </w:rPr>
              <w:t>。</w:t>
            </w:r>
            <w:r w:rsidRPr="0033508E">
              <w:rPr>
                <w:rFonts w:ascii="ＭＳ 明朝" w:hAnsi="ＭＳ 明朝" w:hint="eastAsia"/>
              </w:rPr>
              <w:t>）</w:t>
            </w:r>
          </w:p>
        </w:tc>
      </w:tr>
      <w:tr w:rsidR="00405342" w14:paraId="434D3D24" w14:textId="77777777" w:rsidTr="00AC2AAB">
        <w:trPr>
          <w:trHeight w:val="450"/>
        </w:trPr>
        <w:tc>
          <w:tcPr>
            <w:tcW w:w="1774" w:type="dxa"/>
            <w:shd w:val="clear" w:color="auto" w:fill="auto"/>
            <w:vAlign w:val="center"/>
          </w:tcPr>
          <w:p w14:paraId="0B5030F0" w14:textId="77777777" w:rsidR="00405342" w:rsidRPr="002072C8" w:rsidRDefault="00405342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1E722934" w14:textId="77777777" w:rsidR="00405342" w:rsidRDefault="00405342" w:rsidP="009D127D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/>
                <w:szCs w:val="20"/>
              </w:rPr>
              <w:t>通常</w:t>
            </w:r>
            <w:r w:rsidRPr="0033508E">
              <w:rPr>
                <w:rFonts w:ascii="ＭＳ 明朝" w:hAnsi="ＭＳ 明朝" w:hint="eastAsia"/>
                <w:szCs w:val="20"/>
              </w:rPr>
              <w:t>、グリメピリドとして</w:t>
            </w:r>
            <w:r w:rsidRPr="0033508E">
              <w:rPr>
                <w:szCs w:val="20"/>
              </w:rPr>
              <w:t>1</w:t>
            </w:r>
            <w:r w:rsidRPr="0033508E">
              <w:rPr>
                <w:rFonts w:ascii="ＭＳ 明朝" w:hAnsi="ＭＳ 明朝" w:hint="eastAsia"/>
                <w:szCs w:val="20"/>
              </w:rPr>
              <w:t>日</w:t>
            </w:r>
            <w:r w:rsidRPr="0033508E">
              <w:t>0.5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1mg</w:t>
            </w:r>
            <w:r w:rsidRPr="0033508E">
              <w:rPr>
                <w:rFonts w:ascii="ＭＳ 明朝" w:hAnsi="ＭＳ 明朝" w:hint="eastAsia"/>
              </w:rPr>
              <w:t>より開始し、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日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2</w:t>
            </w:r>
            <w:r w:rsidRPr="0033508E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朝また</w:t>
            </w:r>
            <w:r w:rsidRPr="0033508E">
              <w:rPr>
                <w:rFonts w:ascii="ＭＳ 明朝" w:hAnsi="ＭＳ 明朝" w:hint="eastAsia"/>
              </w:rPr>
              <w:t>は朝夕、食前または食後に経口投与する</w:t>
            </w:r>
            <w:r w:rsidRPr="00A20A18">
              <w:rPr>
                <w:rFonts w:ascii="ＭＳ 明朝" w:hAnsi="ＭＳ 明朝" w:hint="eastAsia"/>
                <w:spacing w:val="-60"/>
              </w:rPr>
              <w:t>。</w:t>
            </w:r>
            <w:r w:rsidRPr="0033508E">
              <w:rPr>
                <w:rFonts w:ascii="ＭＳ 明朝" w:hAnsi="ＭＳ 明朝" w:hint="eastAsia"/>
              </w:rPr>
              <w:t>維持量は通常</w:t>
            </w:r>
            <w:r w:rsidRPr="00322327">
              <w:t>1</w:t>
            </w:r>
            <w:r>
              <w:rPr>
                <w:rFonts w:ascii="ＭＳ 明朝" w:hAnsi="ＭＳ 明朝" w:hint="eastAsia"/>
              </w:rPr>
              <w:t>日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4mg</w:t>
            </w:r>
            <w:r w:rsidRPr="0033508E">
              <w:rPr>
                <w:rFonts w:ascii="ＭＳ 明朝" w:hAnsi="ＭＳ 明朝" w:hint="eastAsia"/>
              </w:rPr>
              <w:t>で</w:t>
            </w:r>
            <w:r w:rsidRPr="00A20A18">
              <w:rPr>
                <w:rFonts w:ascii="ＭＳ 明朝" w:hAnsi="ＭＳ 明朝" w:hint="eastAsia"/>
                <w:spacing w:val="-60"/>
              </w:rPr>
              <w:t>、</w:t>
            </w:r>
            <w:r w:rsidRPr="0033508E">
              <w:rPr>
                <w:rFonts w:ascii="ＭＳ 明朝" w:hAnsi="ＭＳ 明朝" w:hint="eastAsia"/>
              </w:rPr>
              <w:t>必要に応じて適宜増減する。</w:t>
            </w:r>
          </w:p>
          <w:p w14:paraId="1CA36458" w14:textId="77777777" w:rsidR="00405342" w:rsidRPr="00DE5352" w:rsidRDefault="00405342" w:rsidP="009D127D">
            <w:pPr>
              <w:rPr>
                <w:rFonts w:ascii="ＭＳ 明朝" w:hAnsi="ＭＳ 明朝"/>
                <w:szCs w:val="20"/>
              </w:rPr>
            </w:pPr>
            <w:r w:rsidRPr="0033508E">
              <w:rPr>
                <w:rFonts w:ascii="ＭＳ 明朝" w:hAnsi="ＭＳ 明朝" w:hint="eastAsia"/>
                <w:szCs w:val="20"/>
              </w:rPr>
              <w:t>なお、</w:t>
            </w:r>
            <w:r w:rsidRPr="0033508E">
              <w:rPr>
                <w:szCs w:val="20"/>
              </w:rPr>
              <w:t>1</w:t>
            </w:r>
            <w:r w:rsidRPr="0033508E">
              <w:rPr>
                <w:rFonts w:ascii="ＭＳ 明朝" w:hAnsi="ＭＳ 明朝" w:hint="eastAsia"/>
                <w:szCs w:val="20"/>
              </w:rPr>
              <w:t>日最高投与量は</w:t>
            </w:r>
            <w:r w:rsidRPr="0033508E">
              <w:rPr>
                <w:szCs w:val="20"/>
              </w:rPr>
              <w:t>6mg</w:t>
            </w:r>
            <w:r w:rsidRPr="0033508E">
              <w:rPr>
                <w:rFonts w:ascii="ＭＳ 明朝" w:hAnsi="ＭＳ 明朝" w:hint="eastAsia"/>
                <w:szCs w:val="20"/>
              </w:rPr>
              <w:t>までとする。</w:t>
            </w:r>
          </w:p>
        </w:tc>
      </w:tr>
      <w:tr w:rsidR="00FD6E01" w14:paraId="402DDA95" w14:textId="77777777" w:rsidTr="00C47C34">
        <w:trPr>
          <w:trHeight w:val="1437"/>
        </w:trPr>
        <w:tc>
          <w:tcPr>
            <w:tcW w:w="1774" w:type="dxa"/>
            <w:shd w:val="clear" w:color="auto" w:fill="auto"/>
            <w:vAlign w:val="center"/>
          </w:tcPr>
          <w:p w14:paraId="052F5843" w14:textId="77777777" w:rsidR="00FD6E01" w:rsidRPr="002072C8" w:rsidRDefault="00FD6E01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66" w:type="dxa"/>
            <w:shd w:val="clear" w:color="auto" w:fill="auto"/>
          </w:tcPr>
          <w:p w14:paraId="0459AF13" w14:textId="77777777" w:rsidR="00FD6E01" w:rsidRPr="0033508E" w:rsidRDefault="00BC7652" w:rsidP="00ED247E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微黄白</w:t>
            </w:r>
            <w:r w:rsidR="00FD6E01" w:rsidRPr="0033508E">
              <w:rPr>
                <w:rFonts w:ascii="ＭＳ 明朝" w:hAnsi="ＭＳ 明朝" w:hint="eastAsia"/>
              </w:rPr>
              <w:t>色の割線入り素錠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96" w:type="dxa"/>
                <w:bottom w:w="28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900"/>
              <w:gridCol w:w="1362"/>
            </w:tblGrid>
            <w:tr w:rsidR="00506DB4" w:rsidRPr="00B51B88" w14:paraId="6E79DA36" w14:textId="77777777" w:rsidTr="009D127D">
              <w:tc>
                <w:tcPr>
                  <w:tcW w:w="9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303C" w14:textId="77777777" w:rsidR="00506DB4" w:rsidRPr="00506DB4" w:rsidRDefault="00506DB4" w:rsidP="00D71F0F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506DB4">
                    <w:rPr>
                      <w:rFonts w:ascii="ＭＳ ゴシック" w:eastAsia="ＭＳ ゴシック" w:hAnsi="ＭＳ ゴシック" w:hint="eastAsia"/>
                      <w:sz w:val="18"/>
                    </w:rPr>
                    <w:t>表面</w:t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D60CF" w14:textId="77777777" w:rsidR="00506DB4" w:rsidRPr="00506DB4" w:rsidRDefault="00506DB4" w:rsidP="00D71F0F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506DB4">
                    <w:rPr>
                      <w:rFonts w:ascii="ＭＳ ゴシック" w:eastAsia="ＭＳ ゴシック" w:hAnsi="ＭＳ ゴシック" w:hint="eastAsia"/>
                      <w:sz w:val="18"/>
                    </w:rPr>
                    <w:t>裏面</w:t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DE83" w14:textId="77777777" w:rsidR="00506DB4" w:rsidRPr="00506DB4" w:rsidRDefault="00506DB4" w:rsidP="00767B85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506DB4">
                    <w:rPr>
                      <w:rFonts w:ascii="ＭＳ ゴシック" w:eastAsia="ＭＳ ゴシック" w:hAnsi="ＭＳ ゴシック" w:hint="eastAsia"/>
                      <w:sz w:val="18"/>
                    </w:rPr>
                    <w:t>側面</w:t>
                  </w:r>
                </w:p>
              </w:tc>
              <w:tc>
                <w:tcPr>
                  <w:tcW w:w="1362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</w:tcPr>
                <w:p w14:paraId="2BCFFE10" w14:textId="77777777" w:rsidR="00506DB4" w:rsidRDefault="00506DB4" w:rsidP="00506DB4">
                  <w:pPr>
                    <w:pStyle w:val="L3b"/>
                    <w:autoSpaceDE w:val="0"/>
                    <w:autoSpaceDN w:val="0"/>
                    <w:ind w:left="0"/>
                    <w:jc w:val="left"/>
                  </w:pPr>
                  <w:r w:rsidRPr="0033508E">
                    <w:rPr>
                      <w:rFonts w:ascii="ＭＳ 明朝" w:hAnsi="ＭＳ 明朝" w:hint="eastAsia"/>
                    </w:rPr>
                    <w:t>直径：</w:t>
                  </w:r>
                  <w:r>
                    <w:rPr>
                      <w:rFonts w:hint="eastAsia"/>
                    </w:rPr>
                    <w:t>8</w:t>
                  </w:r>
                  <w:r w:rsidRPr="0033508E">
                    <w:t>.0mm</w:t>
                  </w:r>
                </w:p>
                <w:p w14:paraId="655287AD" w14:textId="77777777" w:rsidR="00506DB4" w:rsidRDefault="00506DB4" w:rsidP="00506DB4">
                  <w:pPr>
                    <w:pStyle w:val="L3b"/>
                    <w:autoSpaceDE w:val="0"/>
                    <w:autoSpaceDN w:val="0"/>
                    <w:ind w:left="0"/>
                    <w:jc w:val="left"/>
                  </w:pPr>
                  <w:r w:rsidRPr="0033508E">
                    <w:rPr>
                      <w:rFonts w:ascii="ＭＳ 明朝" w:hAnsi="ＭＳ 明朝" w:hint="eastAsia"/>
                    </w:rPr>
                    <w:t>厚さ：</w:t>
                  </w:r>
                  <w:r>
                    <w:t>2.</w:t>
                  </w:r>
                  <w:r>
                    <w:rPr>
                      <w:rFonts w:hint="eastAsia"/>
                    </w:rPr>
                    <w:t>4</w:t>
                  </w:r>
                  <w:r w:rsidRPr="0033508E">
                    <w:t>mm</w:t>
                  </w:r>
                </w:p>
                <w:p w14:paraId="2A2BD43C" w14:textId="77777777" w:rsidR="00506DB4" w:rsidRPr="00506DB4" w:rsidRDefault="00506DB4" w:rsidP="00506DB4">
                  <w:pPr>
                    <w:pStyle w:val="L3b"/>
                    <w:autoSpaceDE w:val="0"/>
                    <w:autoSpaceDN w:val="0"/>
                    <w:ind w:left="0"/>
                    <w:jc w:val="left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33508E">
                    <w:rPr>
                      <w:rFonts w:ascii="ＭＳ 明朝" w:hAnsi="ＭＳ 明朝" w:hint="eastAsia"/>
                    </w:rPr>
                    <w:t>重量：</w:t>
                  </w:r>
                  <w:r>
                    <w:rPr>
                      <w:rFonts w:hint="eastAsia"/>
                    </w:rPr>
                    <w:t>1</w:t>
                  </w:r>
                  <w:r w:rsidRPr="0033508E">
                    <w:t>5</w:t>
                  </w:r>
                  <w:r>
                    <w:rPr>
                      <w:rFonts w:hint="eastAsia"/>
                    </w:rPr>
                    <w:t>0</w:t>
                  </w:r>
                  <w:r w:rsidRPr="0033508E">
                    <w:t>.0mg</w:t>
                  </w:r>
                </w:p>
              </w:tc>
            </w:tr>
            <w:tr w:rsidR="00506DB4" w:rsidRPr="00B51B88" w14:paraId="70F757E2" w14:textId="77777777" w:rsidTr="00785906">
              <w:trPr>
                <w:trHeight w:hRule="exact" w:val="964"/>
              </w:trPr>
              <w:tc>
                <w:tcPr>
                  <w:tcW w:w="90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B53058" w14:textId="77777777" w:rsidR="00506DB4" w:rsidRPr="00B51B88" w:rsidRDefault="003B66E0" w:rsidP="00B51B88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4EEACA" wp14:editId="4E92203F">
                        <wp:extent cx="552450" cy="56197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04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0C7B01" w14:textId="77777777" w:rsidR="00506DB4" w:rsidRPr="00B51B88" w:rsidRDefault="003B66E0" w:rsidP="009D127D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EBFB0F" wp14:editId="360B570D">
                        <wp:extent cx="552450" cy="561975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50" r="352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7C9CE" w14:textId="77777777" w:rsidR="00506DB4" w:rsidRPr="00B51B88" w:rsidRDefault="003B66E0" w:rsidP="00D71F0F">
                  <w:pPr>
                    <w:ind w:right="-11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175713" wp14:editId="56746D6F">
                        <wp:extent cx="561975" cy="56197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1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2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bottom w:w="0" w:type="dxa"/>
                  </w:tcMar>
                </w:tcPr>
                <w:p w14:paraId="5765A1A7" w14:textId="77777777" w:rsidR="00506DB4" w:rsidRPr="00B51B88" w:rsidRDefault="00506DB4" w:rsidP="00B51B88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5BF37F99" w14:textId="77777777" w:rsidR="00FD6E01" w:rsidRPr="002072C8" w:rsidRDefault="00FD6E01" w:rsidP="009D127D">
            <w:pPr>
              <w:spacing w:beforeLines="25" w:before="74"/>
              <w:rPr>
                <w:szCs w:val="20"/>
              </w:rPr>
            </w:pPr>
            <w:r w:rsidRPr="0033508E">
              <w:rPr>
                <w:rFonts w:ascii="ＭＳ 明朝" w:hAnsi="ＭＳ 明朝" w:hint="eastAsia"/>
              </w:rPr>
              <w:t>識別コード：</w:t>
            </w:r>
            <w:r w:rsidR="006D22B4">
              <w:rPr>
                <w:rFonts w:ascii="ＭＳ 明朝" w:hAnsi="ＭＳ 明朝" w:hint="eastAsia"/>
              </w:rPr>
              <w:t xml:space="preserve">グリメピリド  </w:t>
            </w:r>
            <w:r w:rsidR="006D22B4">
              <w:rPr>
                <w:rFonts w:hint="eastAsia"/>
              </w:rPr>
              <w:t xml:space="preserve">3  </w:t>
            </w:r>
            <w:r w:rsidR="006D22B4">
              <w:rPr>
                <w:rFonts w:hint="eastAsia"/>
              </w:rPr>
              <w:t>オーハラ</w:t>
            </w:r>
          </w:p>
        </w:tc>
        <w:tc>
          <w:tcPr>
            <w:tcW w:w="4167" w:type="dxa"/>
            <w:shd w:val="clear" w:color="auto" w:fill="auto"/>
          </w:tcPr>
          <w:p w14:paraId="2772EC39" w14:textId="77777777" w:rsidR="00FD6E01" w:rsidRPr="0033508E" w:rsidRDefault="00BC7652" w:rsidP="00FD6E01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微黄白</w:t>
            </w:r>
            <w:r w:rsidR="00FD6E01" w:rsidRPr="0033508E">
              <w:rPr>
                <w:rFonts w:ascii="ＭＳ 明朝" w:hAnsi="ＭＳ 明朝" w:hint="eastAsia"/>
              </w:rPr>
              <w:t>色の割線入り裸錠</w:t>
            </w:r>
          </w:p>
          <w:p w14:paraId="7EDCFFCD" w14:textId="77777777" w:rsidR="00E61967" w:rsidRPr="0033508E" w:rsidRDefault="00FD6E01" w:rsidP="00FD6E01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直径：</w:t>
            </w:r>
            <w:r w:rsidR="00BC7652">
              <w:rPr>
                <w:rFonts w:hint="eastAsia"/>
              </w:rPr>
              <w:t>8</w:t>
            </w:r>
            <w:r w:rsidRPr="0033508E">
              <w:t>.0mm</w:t>
            </w:r>
            <w:r w:rsidRPr="0033508E">
              <w:rPr>
                <w:rFonts w:ascii="ＭＳ 明朝" w:hAnsi="ＭＳ 明朝" w:hint="eastAsia"/>
              </w:rPr>
              <w:t xml:space="preserve">　</w:t>
            </w:r>
          </w:p>
          <w:p w14:paraId="7F4E450B" w14:textId="77777777" w:rsidR="00FD6E01" w:rsidRPr="0033508E" w:rsidRDefault="00FD6E01" w:rsidP="00FD6E01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厚さ：</w:t>
            </w:r>
            <w:r w:rsidR="00BC7652">
              <w:t>2.</w:t>
            </w:r>
            <w:r w:rsidR="00BC7652">
              <w:rPr>
                <w:rFonts w:hint="eastAsia"/>
              </w:rPr>
              <w:t>6</w:t>
            </w:r>
            <w:r w:rsidRPr="0033508E">
              <w:t>mm</w:t>
            </w:r>
          </w:p>
          <w:p w14:paraId="78BBB4A6" w14:textId="77777777" w:rsidR="00E61967" w:rsidRPr="0033508E" w:rsidRDefault="00FD6E01" w:rsidP="00FD6E01">
            <w:pPr>
              <w:textAlignment w:val="center"/>
              <w:rPr>
                <w:rFonts w:ascii="ＭＳ 明朝" w:hAnsi="ＭＳ 明朝"/>
                <w:szCs w:val="20"/>
              </w:rPr>
            </w:pPr>
            <w:r w:rsidRPr="0033508E">
              <w:rPr>
                <w:rFonts w:ascii="ＭＳ 明朝" w:hAnsi="ＭＳ 明朝" w:hint="eastAsia"/>
                <w:szCs w:val="20"/>
              </w:rPr>
              <w:t>重量：</w:t>
            </w:r>
            <w:r w:rsidR="00BC7652">
              <w:rPr>
                <w:rFonts w:hint="eastAsia"/>
                <w:szCs w:val="20"/>
              </w:rPr>
              <w:t>170</w:t>
            </w:r>
            <w:r w:rsidRPr="0033508E">
              <w:rPr>
                <w:szCs w:val="20"/>
              </w:rPr>
              <w:t>mg</w:t>
            </w:r>
            <w:r w:rsidRPr="0033508E">
              <w:rPr>
                <w:rFonts w:ascii="ＭＳ 明朝" w:hAnsi="ＭＳ 明朝" w:hint="eastAsia"/>
                <w:szCs w:val="20"/>
              </w:rPr>
              <w:t xml:space="preserve">　</w:t>
            </w:r>
          </w:p>
          <w:p w14:paraId="540E35AC" w14:textId="77777777" w:rsidR="00FD6E01" w:rsidRPr="002072C8" w:rsidRDefault="00FD6E01" w:rsidP="00FD6E01">
            <w:pPr>
              <w:textAlignment w:val="center"/>
              <w:rPr>
                <w:szCs w:val="20"/>
              </w:rPr>
            </w:pPr>
          </w:p>
        </w:tc>
      </w:tr>
      <w:tr w:rsidR="00D761B1" w14:paraId="12913454" w14:textId="77777777" w:rsidTr="00570BCC">
        <w:trPr>
          <w:trHeight w:val="2881"/>
        </w:trPr>
        <w:tc>
          <w:tcPr>
            <w:tcW w:w="1774" w:type="dxa"/>
            <w:shd w:val="clear" w:color="auto" w:fill="auto"/>
            <w:vAlign w:val="center"/>
          </w:tcPr>
          <w:p w14:paraId="3A274A77" w14:textId="77777777" w:rsidR="00D761B1" w:rsidRPr="002072C8" w:rsidRDefault="00D761B1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先発品との</w:t>
            </w:r>
          </w:p>
          <w:p w14:paraId="106083E3" w14:textId="77777777" w:rsidR="00D761B1" w:rsidRPr="002072C8" w:rsidRDefault="00D761B1" w:rsidP="00EE6D81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2072C8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66" w:type="dxa"/>
            <w:shd w:val="clear" w:color="auto" w:fill="auto"/>
          </w:tcPr>
          <w:p w14:paraId="61B047F8" w14:textId="77777777" w:rsidR="00EE6D81" w:rsidRDefault="00D761B1" w:rsidP="000933B5">
            <w:pPr>
              <w:spacing w:after="60"/>
              <w:rPr>
                <w:rFonts w:ascii="Arial" w:eastAsia="ＭＳ ゴシック" w:hAnsi="Arial" w:cs="Arial"/>
              </w:rPr>
            </w:pPr>
            <w:r w:rsidRPr="00DE5352">
              <w:rPr>
                <w:rFonts w:ascii="Arial" w:eastAsia="ＭＳ ゴシック" w:hAnsi="Arial" w:cs="Arial"/>
              </w:rPr>
              <w:t>溶出試験（試験液：</w:t>
            </w:r>
            <w:r w:rsidR="000C5121" w:rsidRPr="00DE5352">
              <w:rPr>
                <w:rFonts w:ascii="Arial" w:eastAsia="ＭＳ ゴシック" w:hAnsi="Arial" w:cs="Arial"/>
              </w:rPr>
              <w:t>pH7.2</w:t>
            </w:r>
            <w:r w:rsidR="002552A4">
              <w:rPr>
                <w:rFonts w:ascii="Arial" w:eastAsia="ＭＳ ゴシック" w:hAnsi="Arial" w:cs="Arial" w:hint="eastAsia"/>
              </w:rPr>
              <w:t xml:space="preserve">　</w:t>
            </w:r>
            <w:r w:rsidR="002552A4">
              <w:rPr>
                <w:rFonts w:ascii="Arial" w:eastAsia="ＭＳ ゴシック" w:hAnsi="Arial" w:cs="Arial" w:hint="eastAsia"/>
              </w:rPr>
              <w:t>50rpm</w:t>
            </w:r>
            <w:r w:rsidRPr="00DE5352">
              <w:rPr>
                <w:rFonts w:ascii="Arial" w:eastAsia="ＭＳ ゴシック" w:hAnsi="Arial" w:cs="Arial"/>
              </w:rPr>
              <w:t>）</w:t>
            </w:r>
          </w:p>
          <w:p w14:paraId="42C5F140" w14:textId="77777777" w:rsidR="00B94587" w:rsidRPr="00EE6D81" w:rsidRDefault="00B94587" w:rsidP="000933B5">
            <w:pPr>
              <w:spacing w:after="60"/>
              <w:rPr>
                <w:rFonts w:hAnsi="ＭＳ 明朝"/>
                <w:snapToGrid w:val="0"/>
                <w:sz w:val="13"/>
                <w:szCs w:val="13"/>
              </w:rPr>
            </w:pPr>
          </w:p>
          <w:p w14:paraId="3EC4FD44" w14:textId="77777777" w:rsidR="00D761B1" w:rsidRPr="00EE6D81" w:rsidRDefault="003B66E0" w:rsidP="00C47C34">
            <w:pPr>
              <w:spacing w:after="40"/>
              <w:ind w:leftChars="-49" w:left="-77" w:hangingChars="9" w:hanging="17"/>
              <w:rPr>
                <w:snapToGrid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972D24" wp14:editId="01AB948D">
                  <wp:extent cx="2647950" cy="163830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4EB74" w14:textId="77777777" w:rsidR="00D761B1" w:rsidRPr="00572BE9" w:rsidRDefault="009668FF" w:rsidP="00B94587">
            <w:pPr>
              <w:spacing w:before="120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</w:t>
            </w:r>
            <w:r w:rsidR="00D761B1" w:rsidRPr="00572BE9">
              <w:rPr>
                <w:rFonts w:hint="eastAsia"/>
                <w:sz w:val="16"/>
                <w:szCs w:val="16"/>
              </w:rPr>
              <w:t>後発医薬品の生物学的同等性試験ガイドライン</w:t>
            </w:r>
            <w:r w:rsidRPr="00572BE9">
              <w:rPr>
                <w:rFonts w:hint="eastAsia"/>
                <w:sz w:val="16"/>
                <w:szCs w:val="16"/>
              </w:rPr>
              <w:t>」</w:t>
            </w:r>
            <w:r w:rsidR="00D761B1" w:rsidRPr="00572BE9">
              <w:rPr>
                <w:rFonts w:hint="eastAsia"/>
                <w:sz w:val="16"/>
                <w:szCs w:val="16"/>
              </w:rPr>
              <w:t>に基づき</w:t>
            </w:r>
            <w:r w:rsidR="00087ED8">
              <w:rPr>
                <w:rFonts w:hint="eastAsia"/>
                <w:sz w:val="16"/>
                <w:szCs w:val="16"/>
              </w:rPr>
              <w:t>判定した結果</w:t>
            </w:r>
            <w:r w:rsidR="00CC302C">
              <w:rPr>
                <w:rFonts w:hint="eastAsia"/>
                <w:sz w:val="16"/>
                <w:szCs w:val="16"/>
              </w:rPr>
              <w:t>、</w:t>
            </w:r>
            <w:r w:rsidR="00D761B1" w:rsidRPr="00572BE9">
              <w:rPr>
                <w:rFonts w:hint="eastAsia"/>
                <w:sz w:val="16"/>
                <w:szCs w:val="16"/>
              </w:rPr>
              <w:t>両製剤の溶出挙動は</w:t>
            </w:r>
            <w:r w:rsidR="00CC302C">
              <w:rPr>
                <w:rFonts w:hint="eastAsia"/>
                <w:sz w:val="16"/>
                <w:szCs w:val="16"/>
              </w:rPr>
              <w:t>類似してい</w:t>
            </w:r>
            <w:r w:rsidR="00D761B1" w:rsidRPr="00572BE9">
              <w:rPr>
                <w:rFonts w:hint="eastAsia"/>
                <w:sz w:val="16"/>
                <w:szCs w:val="16"/>
              </w:rPr>
              <w:t>ると</w:t>
            </w:r>
            <w:r w:rsidR="00087ED8">
              <w:rPr>
                <w:rFonts w:hint="eastAsia"/>
                <w:sz w:val="16"/>
                <w:szCs w:val="16"/>
              </w:rPr>
              <w:t>判定</w:t>
            </w:r>
            <w:r w:rsidR="00D761B1"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  <w:tc>
          <w:tcPr>
            <w:tcW w:w="4167" w:type="dxa"/>
            <w:shd w:val="clear" w:color="auto" w:fill="auto"/>
          </w:tcPr>
          <w:p w14:paraId="57397B22" w14:textId="77777777" w:rsidR="00EE6D81" w:rsidRDefault="00D761B1" w:rsidP="00834CD3">
            <w:pPr>
              <w:ind w:leftChars="-51" w:left="-98" w:firstLineChars="49" w:firstLine="94"/>
              <w:rPr>
                <w:rFonts w:ascii="Arial" w:eastAsia="ＭＳ ゴシック" w:hAnsi="ＭＳ ゴシック"/>
              </w:rPr>
            </w:pPr>
            <w:r w:rsidRPr="002072C8">
              <w:rPr>
                <w:rFonts w:ascii="Arial" w:eastAsia="ＭＳ ゴシック" w:hAnsi="ＭＳ ゴシック" w:hint="eastAsia"/>
              </w:rPr>
              <w:t>血中濃度</w:t>
            </w:r>
            <w:r w:rsidR="00C47C34">
              <w:rPr>
                <w:rFonts w:ascii="Arial" w:eastAsia="ＭＳ ゴシック" w:hAnsi="ＭＳ ゴシック" w:hint="eastAsia"/>
              </w:rPr>
              <w:t>比較試験</w:t>
            </w:r>
            <w:r w:rsidRPr="002072C8">
              <w:rPr>
                <w:rFonts w:ascii="Arial" w:eastAsia="ＭＳ ゴシック" w:hAnsi="ＭＳ ゴシック" w:hint="eastAsia"/>
              </w:rPr>
              <w:t>（ヒト</w:t>
            </w:r>
            <w:r w:rsidR="002552A4">
              <w:rPr>
                <w:rFonts w:ascii="Arial" w:eastAsia="ＭＳ ゴシック" w:hAnsi="ＭＳ ゴシック" w:hint="eastAsia"/>
              </w:rPr>
              <w:t>、</w:t>
            </w:r>
            <w:r w:rsidR="006F06B0">
              <w:rPr>
                <w:rFonts w:ascii="Arial" w:eastAsia="ＭＳ ゴシック" w:hAnsi="ＭＳ ゴシック" w:hint="eastAsia"/>
              </w:rPr>
              <w:t>食後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5335B7D1" w14:textId="77777777" w:rsidR="00313528" w:rsidRPr="00834CD3" w:rsidRDefault="003B66E0" w:rsidP="00F640D8">
            <w:pPr>
              <w:spacing w:before="40" w:after="20"/>
              <w:ind w:leftChars="-47" w:hangingChars="47" w:hanging="90"/>
              <w:jc w:val="center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E6E89DD" wp14:editId="61ABB64E">
                  <wp:extent cx="2647950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9BF6A" w14:textId="77777777" w:rsidR="00D761B1" w:rsidRPr="00572BE9" w:rsidRDefault="009668FF" w:rsidP="005D38F2">
            <w:pPr>
              <w:spacing w:before="40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</w:t>
            </w:r>
            <w:r w:rsidR="00D761B1" w:rsidRPr="00572BE9">
              <w:rPr>
                <w:rFonts w:hint="eastAsia"/>
                <w:sz w:val="16"/>
                <w:szCs w:val="16"/>
              </w:rPr>
              <w:t>後発医薬品の生物学的同等性試験ガイドライン</w:t>
            </w:r>
            <w:r w:rsidRPr="00572BE9">
              <w:rPr>
                <w:rFonts w:hint="eastAsia"/>
                <w:sz w:val="16"/>
                <w:szCs w:val="16"/>
              </w:rPr>
              <w:t>」</w:t>
            </w:r>
            <w:r w:rsidR="00D761B1" w:rsidRPr="00572BE9">
              <w:rPr>
                <w:rFonts w:hint="eastAsia"/>
                <w:sz w:val="16"/>
                <w:szCs w:val="16"/>
              </w:rPr>
              <w:t>に基づき</w:t>
            </w:r>
            <w:r w:rsidR="00087ED8">
              <w:rPr>
                <w:rFonts w:hint="eastAsia"/>
                <w:sz w:val="16"/>
                <w:szCs w:val="16"/>
              </w:rPr>
              <w:t>判定した結果、</w:t>
            </w:r>
            <w:r w:rsidR="00D761B1" w:rsidRPr="00572BE9">
              <w:rPr>
                <w:rFonts w:hint="eastAsia"/>
                <w:sz w:val="16"/>
                <w:szCs w:val="16"/>
              </w:rPr>
              <w:t>両製剤は生物学的に同等であると判</w:t>
            </w:r>
            <w:r w:rsidR="00087ED8">
              <w:rPr>
                <w:rFonts w:hint="eastAsia"/>
                <w:sz w:val="16"/>
                <w:szCs w:val="16"/>
              </w:rPr>
              <w:t>定</w:t>
            </w:r>
            <w:r w:rsidR="00D761B1"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</w:tr>
      <w:tr w:rsidR="00D761B1" w14:paraId="3153191D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679146CA" w14:textId="77777777" w:rsidR="00D761B1" w:rsidRPr="002072C8" w:rsidRDefault="00D761B1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4B55B023" w14:textId="77777777" w:rsidR="00ED6938" w:rsidRPr="002072C8" w:rsidRDefault="00ED6938" w:rsidP="00512D05"/>
        </w:tc>
      </w:tr>
      <w:tr w:rsidR="00D761B1" w14:paraId="39669330" w14:textId="77777777" w:rsidTr="009D127D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5BF744AD" w14:textId="77777777" w:rsidR="00D761B1" w:rsidRPr="002072C8" w:rsidRDefault="00D761B1" w:rsidP="00EE6D81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33" w:type="dxa"/>
            <w:gridSpan w:val="2"/>
            <w:shd w:val="clear" w:color="auto" w:fill="auto"/>
            <w:vAlign w:val="center"/>
          </w:tcPr>
          <w:p w14:paraId="38128434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F29592D" w14:textId="77777777" w:rsidR="00B94587" w:rsidRPr="004615EE" w:rsidRDefault="00FC550E" w:rsidP="00B94587">
      <w:pPr>
        <w:tabs>
          <w:tab w:val="right" w:pos="9865"/>
        </w:tabs>
        <w:jc w:val="right"/>
      </w:pPr>
      <w:r>
        <w:t>2026年4月</w:t>
      </w:r>
    </w:p>
    <w:sectPr w:rsidR="00B94587" w:rsidRPr="004615EE" w:rsidSect="00C2161B">
      <w:headerReference w:type="default" r:id="rId12"/>
      <w:pgSz w:w="11906" w:h="16838" w:code="9"/>
      <w:pgMar w:top="1135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EDBE" w14:textId="77777777" w:rsidR="001E2513" w:rsidRDefault="001E2513">
      <w:r>
        <w:separator/>
      </w:r>
    </w:p>
  </w:endnote>
  <w:endnote w:type="continuationSeparator" w:id="0">
    <w:p w14:paraId="2ACDDB90" w14:textId="77777777" w:rsidR="001E2513" w:rsidRDefault="001E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330F" w14:textId="77777777" w:rsidR="001E2513" w:rsidRDefault="001E2513">
      <w:r>
        <w:separator/>
      </w:r>
    </w:p>
  </w:footnote>
  <w:footnote w:type="continuationSeparator" w:id="0">
    <w:p w14:paraId="2B450557" w14:textId="77777777" w:rsidR="001E2513" w:rsidRDefault="001E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920B" w14:textId="77777777" w:rsidR="00005E5B" w:rsidRDefault="00005E5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E81"/>
    <w:multiLevelType w:val="hybridMultilevel"/>
    <w:tmpl w:val="973A2F12"/>
    <w:lvl w:ilvl="0" w:tplc="AC0235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C660E"/>
    <w:multiLevelType w:val="hybridMultilevel"/>
    <w:tmpl w:val="C7ACA786"/>
    <w:lvl w:ilvl="0" w:tplc="ACDAC97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49526751">
    <w:abstractNumId w:val="0"/>
  </w:num>
  <w:num w:numId="2" w16cid:durableId="1065107661">
    <w:abstractNumId w:val="5"/>
  </w:num>
  <w:num w:numId="3" w16cid:durableId="135221832">
    <w:abstractNumId w:val="3"/>
  </w:num>
  <w:num w:numId="4" w16cid:durableId="1263610204">
    <w:abstractNumId w:val="2"/>
  </w:num>
  <w:num w:numId="5" w16cid:durableId="616373998">
    <w:abstractNumId w:val="4"/>
  </w:num>
  <w:num w:numId="6" w16cid:durableId="97009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5E5B"/>
    <w:rsid w:val="00015D5D"/>
    <w:rsid w:val="00056819"/>
    <w:rsid w:val="00074549"/>
    <w:rsid w:val="00083562"/>
    <w:rsid w:val="00087ED8"/>
    <w:rsid w:val="00092DDC"/>
    <w:rsid w:val="000933B5"/>
    <w:rsid w:val="000A3EC3"/>
    <w:rsid w:val="000A4E73"/>
    <w:rsid w:val="000B6908"/>
    <w:rsid w:val="000C4CEC"/>
    <w:rsid w:val="000C5121"/>
    <w:rsid w:val="000E0681"/>
    <w:rsid w:val="000E60F4"/>
    <w:rsid w:val="00102CA6"/>
    <w:rsid w:val="00112139"/>
    <w:rsid w:val="001220CE"/>
    <w:rsid w:val="001270EC"/>
    <w:rsid w:val="00151A98"/>
    <w:rsid w:val="00160F0A"/>
    <w:rsid w:val="001726C1"/>
    <w:rsid w:val="00173A7D"/>
    <w:rsid w:val="00182E89"/>
    <w:rsid w:val="001844A1"/>
    <w:rsid w:val="00185780"/>
    <w:rsid w:val="00191977"/>
    <w:rsid w:val="001A72C9"/>
    <w:rsid w:val="001B376B"/>
    <w:rsid w:val="001D2450"/>
    <w:rsid w:val="001D6D38"/>
    <w:rsid w:val="001E2513"/>
    <w:rsid w:val="001F6AB7"/>
    <w:rsid w:val="00203A08"/>
    <w:rsid w:val="002072C8"/>
    <w:rsid w:val="0021221D"/>
    <w:rsid w:val="00215BC3"/>
    <w:rsid w:val="002169EE"/>
    <w:rsid w:val="00224DFB"/>
    <w:rsid w:val="002552A4"/>
    <w:rsid w:val="0025561B"/>
    <w:rsid w:val="00265398"/>
    <w:rsid w:val="00290E7C"/>
    <w:rsid w:val="00296E72"/>
    <w:rsid w:val="002A3256"/>
    <w:rsid w:val="002B32D2"/>
    <w:rsid w:val="002B538D"/>
    <w:rsid w:val="002C47FE"/>
    <w:rsid w:val="002D5FD7"/>
    <w:rsid w:val="002D78F5"/>
    <w:rsid w:val="002E4EFE"/>
    <w:rsid w:val="003013E7"/>
    <w:rsid w:val="00313528"/>
    <w:rsid w:val="00322327"/>
    <w:rsid w:val="0033508E"/>
    <w:rsid w:val="0034290F"/>
    <w:rsid w:val="00344457"/>
    <w:rsid w:val="00386410"/>
    <w:rsid w:val="0039209B"/>
    <w:rsid w:val="003A1A60"/>
    <w:rsid w:val="003B2A51"/>
    <w:rsid w:val="003B66E0"/>
    <w:rsid w:val="003C136E"/>
    <w:rsid w:val="003C66A6"/>
    <w:rsid w:val="003D3409"/>
    <w:rsid w:val="003D663B"/>
    <w:rsid w:val="003E0D90"/>
    <w:rsid w:val="003F041C"/>
    <w:rsid w:val="0040079D"/>
    <w:rsid w:val="00403E20"/>
    <w:rsid w:val="00405342"/>
    <w:rsid w:val="004074DD"/>
    <w:rsid w:val="00412339"/>
    <w:rsid w:val="0042142D"/>
    <w:rsid w:val="0045792F"/>
    <w:rsid w:val="00461541"/>
    <w:rsid w:val="004615EE"/>
    <w:rsid w:val="00473CB2"/>
    <w:rsid w:val="0048129E"/>
    <w:rsid w:val="004A334A"/>
    <w:rsid w:val="004B302E"/>
    <w:rsid w:val="004B7FCF"/>
    <w:rsid w:val="004C623B"/>
    <w:rsid w:val="004D3D2C"/>
    <w:rsid w:val="004D6004"/>
    <w:rsid w:val="00506DB4"/>
    <w:rsid w:val="0050733B"/>
    <w:rsid w:val="00512D05"/>
    <w:rsid w:val="00547F08"/>
    <w:rsid w:val="00553EB6"/>
    <w:rsid w:val="00570BCC"/>
    <w:rsid w:val="00572BE9"/>
    <w:rsid w:val="0057513B"/>
    <w:rsid w:val="005933F1"/>
    <w:rsid w:val="00593C05"/>
    <w:rsid w:val="005B1C19"/>
    <w:rsid w:val="005B2F89"/>
    <w:rsid w:val="005B5A6A"/>
    <w:rsid w:val="005C6986"/>
    <w:rsid w:val="005D38F2"/>
    <w:rsid w:val="005D7609"/>
    <w:rsid w:val="005E2264"/>
    <w:rsid w:val="005E44CE"/>
    <w:rsid w:val="005F2BE8"/>
    <w:rsid w:val="006164A4"/>
    <w:rsid w:val="00620638"/>
    <w:rsid w:val="00635D98"/>
    <w:rsid w:val="00636154"/>
    <w:rsid w:val="006418D1"/>
    <w:rsid w:val="00647EF1"/>
    <w:rsid w:val="00667747"/>
    <w:rsid w:val="006975A1"/>
    <w:rsid w:val="006A3A77"/>
    <w:rsid w:val="006A6796"/>
    <w:rsid w:val="006B30ED"/>
    <w:rsid w:val="006B3801"/>
    <w:rsid w:val="006C1D36"/>
    <w:rsid w:val="006C3BDB"/>
    <w:rsid w:val="006C4833"/>
    <w:rsid w:val="006D22B4"/>
    <w:rsid w:val="006D34F5"/>
    <w:rsid w:val="006F06B0"/>
    <w:rsid w:val="006F733D"/>
    <w:rsid w:val="007079D3"/>
    <w:rsid w:val="00714438"/>
    <w:rsid w:val="00714F16"/>
    <w:rsid w:val="007201AF"/>
    <w:rsid w:val="0072356A"/>
    <w:rsid w:val="00730378"/>
    <w:rsid w:val="00731A0D"/>
    <w:rsid w:val="00732355"/>
    <w:rsid w:val="00743F73"/>
    <w:rsid w:val="00751DE5"/>
    <w:rsid w:val="00755064"/>
    <w:rsid w:val="007604AE"/>
    <w:rsid w:val="00762426"/>
    <w:rsid w:val="00762629"/>
    <w:rsid w:val="00767B85"/>
    <w:rsid w:val="00785906"/>
    <w:rsid w:val="007937FC"/>
    <w:rsid w:val="007C0A0A"/>
    <w:rsid w:val="007F53C7"/>
    <w:rsid w:val="00822334"/>
    <w:rsid w:val="00826A4D"/>
    <w:rsid w:val="00834CD3"/>
    <w:rsid w:val="008459A5"/>
    <w:rsid w:val="008535D5"/>
    <w:rsid w:val="00866A4E"/>
    <w:rsid w:val="008853D2"/>
    <w:rsid w:val="00886D64"/>
    <w:rsid w:val="00892579"/>
    <w:rsid w:val="00893798"/>
    <w:rsid w:val="008A2351"/>
    <w:rsid w:val="008B7CB3"/>
    <w:rsid w:val="008C72FF"/>
    <w:rsid w:val="008D7858"/>
    <w:rsid w:val="008E05D5"/>
    <w:rsid w:val="008E4A0D"/>
    <w:rsid w:val="008F299A"/>
    <w:rsid w:val="00915769"/>
    <w:rsid w:val="00930553"/>
    <w:rsid w:val="0093379B"/>
    <w:rsid w:val="00943A50"/>
    <w:rsid w:val="0095009F"/>
    <w:rsid w:val="0095244E"/>
    <w:rsid w:val="00961231"/>
    <w:rsid w:val="009627CC"/>
    <w:rsid w:val="009668FF"/>
    <w:rsid w:val="009672D3"/>
    <w:rsid w:val="00984003"/>
    <w:rsid w:val="00984FB7"/>
    <w:rsid w:val="0098626D"/>
    <w:rsid w:val="009914D3"/>
    <w:rsid w:val="009A39B2"/>
    <w:rsid w:val="009C238F"/>
    <w:rsid w:val="009D127D"/>
    <w:rsid w:val="009D6935"/>
    <w:rsid w:val="00A20A18"/>
    <w:rsid w:val="00A30BD2"/>
    <w:rsid w:val="00A50494"/>
    <w:rsid w:val="00A678F1"/>
    <w:rsid w:val="00A92ABB"/>
    <w:rsid w:val="00AB4E59"/>
    <w:rsid w:val="00AB5191"/>
    <w:rsid w:val="00AB53EA"/>
    <w:rsid w:val="00AC1022"/>
    <w:rsid w:val="00AC2AAB"/>
    <w:rsid w:val="00B0358F"/>
    <w:rsid w:val="00B0555C"/>
    <w:rsid w:val="00B11216"/>
    <w:rsid w:val="00B13903"/>
    <w:rsid w:val="00B51B88"/>
    <w:rsid w:val="00B60FE7"/>
    <w:rsid w:val="00B71AB4"/>
    <w:rsid w:val="00B7756F"/>
    <w:rsid w:val="00B9060C"/>
    <w:rsid w:val="00B94587"/>
    <w:rsid w:val="00B95485"/>
    <w:rsid w:val="00BA157B"/>
    <w:rsid w:val="00BC012E"/>
    <w:rsid w:val="00BC7652"/>
    <w:rsid w:val="00BD5988"/>
    <w:rsid w:val="00BE1ADD"/>
    <w:rsid w:val="00BF270B"/>
    <w:rsid w:val="00BF5824"/>
    <w:rsid w:val="00C2161B"/>
    <w:rsid w:val="00C23166"/>
    <w:rsid w:val="00C26C70"/>
    <w:rsid w:val="00C41329"/>
    <w:rsid w:val="00C44F81"/>
    <w:rsid w:val="00C46039"/>
    <w:rsid w:val="00C47C34"/>
    <w:rsid w:val="00C73B1E"/>
    <w:rsid w:val="00C84AE2"/>
    <w:rsid w:val="00CA2F19"/>
    <w:rsid w:val="00CC0225"/>
    <w:rsid w:val="00CC07AB"/>
    <w:rsid w:val="00CC302C"/>
    <w:rsid w:val="00CC3265"/>
    <w:rsid w:val="00CC5333"/>
    <w:rsid w:val="00CC63BA"/>
    <w:rsid w:val="00CC7C0F"/>
    <w:rsid w:val="00CE6154"/>
    <w:rsid w:val="00D117F7"/>
    <w:rsid w:val="00D24F81"/>
    <w:rsid w:val="00D26577"/>
    <w:rsid w:val="00D31CBE"/>
    <w:rsid w:val="00D35139"/>
    <w:rsid w:val="00D36E02"/>
    <w:rsid w:val="00D4027C"/>
    <w:rsid w:val="00D43F1D"/>
    <w:rsid w:val="00D56D68"/>
    <w:rsid w:val="00D71F0F"/>
    <w:rsid w:val="00D761B1"/>
    <w:rsid w:val="00D82D26"/>
    <w:rsid w:val="00D8557C"/>
    <w:rsid w:val="00D91D7A"/>
    <w:rsid w:val="00D96E98"/>
    <w:rsid w:val="00DA0680"/>
    <w:rsid w:val="00DA10F1"/>
    <w:rsid w:val="00DA414F"/>
    <w:rsid w:val="00DC02F0"/>
    <w:rsid w:val="00DC177B"/>
    <w:rsid w:val="00DC63E9"/>
    <w:rsid w:val="00DC68B2"/>
    <w:rsid w:val="00DD6CB4"/>
    <w:rsid w:val="00DE2EBA"/>
    <w:rsid w:val="00DE5352"/>
    <w:rsid w:val="00DE7D26"/>
    <w:rsid w:val="00DF0347"/>
    <w:rsid w:val="00DF5F90"/>
    <w:rsid w:val="00E0652B"/>
    <w:rsid w:val="00E13ACF"/>
    <w:rsid w:val="00E60273"/>
    <w:rsid w:val="00E61967"/>
    <w:rsid w:val="00E678B0"/>
    <w:rsid w:val="00E872E2"/>
    <w:rsid w:val="00E92907"/>
    <w:rsid w:val="00EA66F5"/>
    <w:rsid w:val="00EB31E1"/>
    <w:rsid w:val="00EC357B"/>
    <w:rsid w:val="00ED247E"/>
    <w:rsid w:val="00ED3C21"/>
    <w:rsid w:val="00ED6938"/>
    <w:rsid w:val="00EE6D81"/>
    <w:rsid w:val="00EF04E0"/>
    <w:rsid w:val="00F04759"/>
    <w:rsid w:val="00F05A81"/>
    <w:rsid w:val="00F577B3"/>
    <w:rsid w:val="00F640D8"/>
    <w:rsid w:val="00F70985"/>
    <w:rsid w:val="00F724AC"/>
    <w:rsid w:val="00F73367"/>
    <w:rsid w:val="00F77CBF"/>
    <w:rsid w:val="00FA0C48"/>
    <w:rsid w:val="00FA45ED"/>
    <w:rsid w:val="00FB2D8A"/>
    <w:rsid w:val="00FB3B25"/>
    <w:rsid w:val="00FB4E24"/>
    <w:rsid w:val="00FC550E"/>
    <w:rsid w:val="00FC67B3"/>
    <w:rsid w:val="00FD05E4"/>
    <w:rsid w:val="00FD5891"/>
    <w:rsid w:val="00FD5EF1"/>
    <w:rsid w:val="00FD6E01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B671F5"/>
  <w15:chartTrackingRefBased/>
  <w15:docId w15:val="{54950CB1-5877-40E5-BD95-56A22D0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535D5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9627CC"/>
    <w:rPr>
      <w:sz w:val="18"/>
      <w:szCs w:val="18"/>
    </w:rPr>
  </w:style>
  <w:style w:type="paragraph" w:styleId="aa">
    <w:name w:val="annotation text"/>
    <w:basedOn w:val="a"/>
    <w:semiHidden/>
    <w:rsid w:val="009627CC"/>
  </w:style>
  <w:style w:type="paragraph" w:styleId="ab">
    <w:name w:val="annotation subject"/>
    <w:basedOn w:val="aa"/>
    <w:next w:val="aa"/>
    <w:semiHidden/>
    <w:rsid w:val="00962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YUMINA / 鈴木 由実奈</dc:creator>
  <cp:keywords/>
  <cp:lastModifiedBy>SUZUKI YUMINA / 鈴木 由実奈</cp:lastModifiedBy>
  <cp:revision>4</cp:revision>
  <cp:lastPrinted>2010-10-18T02:29:00Z</cp:lastPrinted>
  <dcterms:created xsi:type="dcterms:W3CDTF">2024-03-14T00:50:00Z</dcterms:created>
  <dcterms:modified xsi:type="dcterms:W3CDTF">2025-03-10T02:37:00Z</dcterms:modified>
</cp:coreProperties>
</file>